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AFDE" w14:textId="77777777" w:rsidR="00BC6DA3" w:rsidRPr="007C091E" w:rsidRDefault="00BC6DA3" w:rsidP="00BC6DA3">
      <w:pPr>
        <w:jc w:val="center"/>
        <w:rPr>
          <w:rFonts w:ascii="Arial" w:hAnsi="Arial" w:cs="Arial"/>
          <w:b/>
          <w:bCs/>
          <w:u w:val="single"/>
        </w:rPr>
      </w:pPr>
      <w:r>
        <w:rPr>
          <w:rFonts w:ascii="Arial" w:hAnsi="Arial" w:cs="Arial"/>
          <w:b/>
          <w:bCs/>
          <w:u w:val="single"/>
        </w:rPr>
        <w:t>Temporary Delegation of Powers</w:t>
      </w:r>
    </w:p>
    <w:p w14:paraId="43929983" w14:textId="170B73DD" w:rsidR="00BC6DA3" w:rsidRPr="007C091E" w:rsidRDefault="00C245E5" w:rsidP="00BC6DA3">
      <w:pPr>
        <w:jc w:val="center"/>
        <w:rPr>
          <w:rFonts w:ascii="Arial" w:hAnsi="Arial" w:cs="Arial"/>
        </w:rPr>
      </w:pPr>
      <w:r>
        <w:rPr>
          <w:rFonts w:ascii="Arial" w:hAnsi="Arial" w:cs="Arial"/>
        </w:rPr>
        <w:t>5</w:t>
      </w:r>
      <w:r w:rsidRPr="00C245E5">
        <w:rPr>
          <w:rFonts w:ascii="Arial" w:hAnsi="Arial" w:cs="Arial"/>
          <w:vertAlign w:val="superscript"/>
        </w:rPr>
        <w:t>th</w:t>
      </w:r>
      <w:r>
        <w:rPr>
          <w:rFonts w:ascii="Arial" w:hAnsi="Arial" w:cs="Arial"/>
        </w:rPr>
        <w:t xml:space="preserve"> July 2021</w:t>
      </w:r>
    </w:p>
    <w:p w14:paraId="6A180377" w14:textId="77777777" w:rsidR="00BC6DA3" w:rsidRPr="007C091E" w:rsidRDefault="00BC6DA3" w:rsidP="00BC6DA3">
      <w:pPr>
        <w:jc w:val="center"/>
        <w:rPr>
          <w:rFonts w:ascii="Arial" w:hAnsi="Arial" w:cs="Arial"/>
          <w:b/>
          <w:bCs/>
          <w:u w:val="single"/>
        </w:rPr>
      </w:pPr>
    </w:p>
    <w:p w14:paraId="3649D402" w14:textId="77777777" w:rsidR="00BC6DA3" w:rsidRDefault="00BC6DA3" w:rsidP="00BC6DA3">
      <w:pPr>
        <w:tabs>
          <w:tab w:val="left" w:pos="720"/>
        </w:tabs>
        <w:ind w:left="643"/>
        <w:jc w:val="both"/>
        <w:rPr>
          <w:rFonts w:ascii="Arial" w:hAnsi="Arial" w:cs="Arial"/>
        </w:rPr>
      </w:pPr>
      <w:r w:rsidRPr="007C091E">
        <w:rPr>
          <w:rFonts w:ascii="Arial" w:hAnsi="Arial" w:cs="Arial"/>
        </w:rPr>
        <w:t xml:space="preserve">Under temporary delegation of power, the Clerk shall have delegated authority to make decisions on behalf of the council where such decisions cannot reasonably be deferred. </w:t>
      </w:r>
    </w:p>
    <w:p w14:paraId="49571A28" w14:textId="2B2835B5" w:rsidR="00BC6DA3" w:rsidRDefault="00BC6DA3" w:rsidP="00BC6DA3">
      <w:pPr>
        <w:tabs>
          <w:tab w:val="left" w:pos="720"/>
        </w:tabs>
        <w:ind w:left="643"/>
        <w:jc w:val="both"/>
        <w:rPr>
          <w:rFonts w:ascii="Arial" w:hAnsi="Arial" w:cs="Arial"/>
        </w:rPr>
      </w:pPr>
      <w:r>
        <w:rPr>
          <w:rFonts w:ascii="Arial" w:hAnsi="Arial" w:cs="Arial"/>
        </w:rPr>
        <w:t>The Chairman of the Parish Council granted temporary delegation of power on Thursday 3</w:t>
      </w:r>
      <w:r w:rsidRPr="007C091E">
        <w:rPr>
          <w:rFonts w:ascii="Arial" w:hAnsi="Arial" w:cs="Arial"/>
          <w:vertAlign w:val="superscript"/>
        </w:rPr>
        <w:t>rd</w:t>
      </w:r>
      <w:r>
        <w:rPr>
          <w:rFonts w:ascii="Arial" w:hAnsi="Arial" w:cs="Arial"/>
        </w:rPr>
        <w:t xml:space="preserve"> June 2021 to enable the Clerk to make decisions on urgent quotes, planning and budgeted payments due. This action was taken due to a surge in Covid-19 cases and the recommendation by CHALC that the Parish Council meeting scheduled for Monday </w:t>
      </w:r>
      <w:r w:rsidR="00C245E5">
        <w:rPr>
          <w:rFonts w:ascii="Arial" w:hAnsi="Arial" w:cs="Arial"/>
        </w:rPr>
        <w:t>5</w:t>
      </w:r>
      <w:r w:rsidR="00C245E5" w:rsidRPr="00C245E5">
        <w:rPr>
          <w:rFonts w:ascii="Arial" w:hAnsi="Arial" w:cs="Arial"/>
          <w:vertAlign w:val="superscript"/>
        </w:rPr>
        <w:t>th</w:t>
      </w:r>
      <w:r w:rsidR="00C245E5">
        <w:rPr>
          <w:rFonts w:ascii="Arial" w:hAnsi="Arial" w:cs="Arial"/>
        </w:rPr>
        <w:t xml:space="preserve"> July</w:t>
      </w:r>
      <w:r>
        <w:rPr>
          <w:rFonts w:ascii="Arial" w:hAnsi="Arial" w:cs="Arial"/>
        </w:rPr>
        <w:t xml:space="preserve"> 2021 be cancelled and the Clerk given temporary delegation of power.</w:t>
      </w:r>
    </w:p>
    <w:p w14:paraId="2D934AAC" w14:textId="15519E5C" w:rsidR="00BC6DA3" w:rsidRPr="007C091E" w:rsidRDefault="00BC6DA3" w:rsidP="00BC6DA3">
      <w:pPr>
        <w:tabs>
          <w:tab w:val="left" w:pos="720"/>
        </w:tabs>
        <w:ind w:left="643"/>
        <w:jc w:val="both"/>
        <w:rPr>
          <w:rFonts w:ascii="Arial" w:hAnsi="Arial" w:cs="Arial"/>
        </w:rPr>
      </w:pPr>
      <w:r w:rsidRPr="007C091E">
        <w:rPr>
          <w:rFonts w:ascii="Arial" w:hAnsi="Arial" w:cs="Arial"/>
        </w:rPr>
        <w:t xml:space="preserve">Please note Councillors were consulted by electronic means (email) on </w:t>
      </w:r>
      <w:r w:rsidR="00C245E5">
        <w:rPr>
          <w:rFonts w:ascii="Arial" w:hAnsi="Arial" w:cs="Arial"/>
        </w:rPr>
        <w:t>5</w:t>
      </w:r>
      <w:r w:rsidR="00C245E5" w:rsidRPr="00C245E5">
        <w:rPr>
          <w:rFonts w:ascii="Arial" w:hAnsi="Arial" w:cs="Arial"/>
          <w:vertAlign w:val="superscript"/>
        </w:rPr>
        <w:t>th</w:t>
      </w:r>
      <w:r w:rsidR="00C245E5">
        <w:rPr>
          <w:rFonts w:ascii="Arial" w:hAnsi="Arial" w:cs="Arial"/>
        </w:rPr>
        <w:t xml:space="preserve"> July</w:t>
      </w:r>
      <w:r w:rsidRPr="007C091E">
        <w:rPr>
          <w:rFonts w:ascii="Arial" w:hAnsi="Arial" w:cs="Arial"/>
        </w:rPr>
        <w:t xml:space="preserve"> 2021.</w:t>
      </w:r>
    </w:p>
    <w:p w14:paraId="06A46FAC" w14:textId="77777777" w:rsidR="00BC6DA3" w:rsidRPr="007C091E" w:rsidRDefault="00BC6DA3" w:rsidP="00BC6DA3">
      <w:pPr>
        <w:ind w:firstLine="643"/>
        <w:rPr>
          <w:rFonts w:ascii="Arial" w:hAnsi="Arial" w:cs="Arial"/>
        </w:rPr>
      </w:pPr>
      <w:r w:rsidRPr="007C091E">
        <w:rPr>
          <w:rFonts w:ascii="Arial" w:hAnsi="Arial" w:cs="Arial"/>
        </w:rPr>
        <w:t>A summary of the email responses received is set out below</w:t>
      </w:r>
      <w:r>
        <w:rPr>
          <w:rFonts w:ascii="Arial" w:hAnsi="Arial" w:cs="Arial"/>
        </w:rPr>
        <w:t>:</w:t>
      </w:r>
    </w:p>
    <w:tbl>
      <w:tblPr>
        <w:tblpPr w:leftFromText="180" w:rightFromText="180" w:vertAnchor="text" w:horzAnchor="margin" w:tblpY="343"/>
        <w:tblW w:w="10278" w:type="dxa"/>
        <w:tblLook w:val="04A0" w:firstRow="1" w:lastRow="0" w:firstColumn="1" w:lastColumn="0" w:noHBand="0" w:noVBand="1"/>
      </w:tblPr>
      <w:tblGrid>
        <w:gridCol w:w="3460"/>
        <w:gridCol w:w="928"/>
        <w:gridCol w:w="430"/>
        <w:gridCol w:w="421"/>
        <w:gridCol w:w="439"/>
        <w:gridCol w:w="474"/>
        <w:gridCol w:w="439"/>
        <w:gridCol w:w="492"/>
        <w:gridCol w:w="439"/>
        <w:gridCol w:w="439"/>
        <w:gridCol w:w="412"/>
        <w:gridCol w:w="553"/>
        <w:gridCol w:w="1352"/>
      </w:tblGrid>
      <w:tr w:rsidR="00597C11" w:rsidRPr="007C091E" w14:paraId="02F1D5AB" w14:textId="77777777" w:rsidTr="00597C11">
        <w:trPr>
          <w:trHeight w:val="210"/>
        </w:trPr>
        <w:tc>
          <w:tcPr>
            <w:tcW w:w="3460" w:type="dxa"/>
            <w:tcBorders>
              <w:top w:val="single" w:sz="4" w:space="0" w:color="auto"/>
              <w:left w:val="single" w:sz="4" w:space="0" w:color="auto"/>
              <w:bottom w:val="single" w:sz="4" w:space="0" w:color="auto"/>
              <w:right w:val="single" w:sz="4" w:space="0" w:color="auto"/>
            </w:tcBorders>
            <w:shd w:val="clear" w:color="000000" w:fill="333F4F"/>
            <w:noWrap/>
            <w:vAlign w:val="bottom"/>
            <w:hideMark/>
          </w:tcPr>
          <w:p w14:paraId="6D5CBC06" w14:textId="77777777" w:rsidR="00BC6DA3" w:rsidRPr="00386303" w:rsidRDefault="00BC6DA3" w:rsidP="004B5480">
            <w:pPr>
              <w:spacing w:after="0" w:line="240" w:lineRule="auto"/>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CONTRACTOR - QUOTES SCORES (1 = YES)</w:t>
            </w:r>
          </w:p>
        </w:tc>
        <w:tc>
          <w:tcPr>
            <w:tcW w:w="928" w:type="dxa"/>
            <w:tcBorders>
              <w:top w:val="single" w:sz="4" w:space="0" w:color="auto"/>
              <w:left w:val="nil"/>
              <w:bottom w:val="single" w:sz="4" w:space="0" w:color="auto"/>
              <w:right w:val="single" w:sz="4" w:space="0" w:color="auto"/>
            </w:tcBorders>
            <w:shd w:val="clear" w:color="000000" w:fill="333F4F"/>
            <w:noWrap/>
            <w:vAlign w:val="bottom"/>
            <w:hideMark/>
          </w:tcPr>
          <w:p w14:paraId="19A62845"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NET COST</w:t>
            </w:r>
          </w:p>
        </w:tc>
        <w:tc>
          <w:tcPr>
            <w:tcW w:w="430" w:type="dxa"/>
            <w:tcBorders>
              <w:top w:val="single" w:sz="4" w:space="0" w:color="auto"/>
              <w:left w:val="nil"/>
              <w:bottom w:val="single" w:sz="4" w:space="0" w:color="auto"/>
              <w:right w:val="single" w:sz="4" w:space="0" w:color="auto"/>
            </w:tcBorders>
            <w:shd w:val="clear" w:color="000000" w:fill="333F4F"/>
            <w:noWrap/>
            <w:vAlign w:val="bottom"/>
            <w:hideMark/>
          </w:tcPr>
          <w:p w14:paraId="16639CBC"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TH</w:t>
            </w:r>
          </w:p>
        </w:tc>
        <w:tc>
          <w:tcPr>
            <w:tcW w:w="421" w:type="dxa"/>
            <w:tcBorders>
              <w:top w:val="single" w:sz="4" w:space="0" w:color="auto"/>
              <w:left w:val="nil"/>
              <w:bottom w:val="single" w:sz="4" w:space="0" w:color="auto"/>
              <w:right w:val="single" w:sz="4" w:space="0" w:color="auto"/>
            </w:tcBorders>
            <w:shd w:val="clear" w:color="000000" w:fill="333F4F"/>
            <w:noWrap/>
            <w:vAlign w:val="bottom"/>
            <w:hideMark/>
          </w:tcPr>
          <w:p w14:paraId="06809E95"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TS</w:t>
            </w:r>
          </w:p>
        </w:tc>
        <w:tc>
          <w:tcPr>
            <w:tcW w:w="439" w:type="dxa"/>
            <w:tcBorders>
              <w:top w:val="single" w:sz="4" w:space="0" w:color="auto"/>
              <w:left w:val="nil"/>
              <w:bottom w:val="single" w:sz="4" w:space="0" w:color="auto"/>
              <w:right w:val="single" w:sz="4" w:space="0" w:color="auto"/>
            </w:tcBorders>
            <w:shd w:val="clear" w:color="000000" w:fill="333F4F"/>
            <w:noWrap/>
            <w:vAlign w:val="bottom"/>
            <w:hideMark/>
          </w:tcPr>
          <w:p w14:paraId="0F507C25"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PC</w:t>
            </w:r>
          </w:p>
        </w:tc>
        <w:tc>
          <w:tcPr>
            <w:tcW w:w="474" w:type="dxa"/>
            <w:tcBorders>
              <w:top w:val="single" w:sz="4" w:space="0" w:color="auto"/>
              <w:left w:val="nil"/>
              <w:bottom w:val="single" w:sz="4" w:space="0" w:color="auto"/>
              <w:right w:val="single" w:sz="4" w:space="0" w:color="auto"/>
            </w:tcBorders>
            <w:shd w:val="clear" w:color="000000" w:fill="333F4F"/>
            <w:noWrap/>
            <w:vAlign w:val="bottom"/>
            <w:hideMark/>
          </w:tcPr>
          <w:p w14:paraId="1DB74BE5"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PW</w:t>
            </w:r>
          </w:p>
        </w:tc>
        <w:tc>
          <w:tcPr>
            <w:tcW w:w="439" w:type="dxa"/>
            <w:tcBorders>
              <w:top w:val="single" w:sz="4" w:space="0" w:color="auto"/>
              <w:left w:val="nil"/>
              <w:bottom w:val="single" w:sz="4" w:space="0" w:color="auto"/>
              <w:right w:val="single" w:sz="4" w:space="0" w:color="auto"/>
            </w:tcBorders>
            <w:shd w:val="clear" w:color="000000" w:fill="333F4F"/>
            <w:noWrap/>
            <w:vAlign w:val="bottom"/>
            <w:hideMark/>
          </w:tcPr>
          <w:p w14:paraId="1BE7495D"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ML</w:t>
            </w:r>
          </w:p>
        </w:tc>
        <w:tc>
          <w:tcPr>
            <w:tcW w:w="492" w:type="dxa"/>
            <w:tcBorders>
              <w:top w:val="single" w:sz="4" w:space="0" w:color="auto"/>
              <w:left w:val="nil"/>
              <w:bottom w:val="single" w:sz="4" w:space="0" w:color="auto"/>
              <w:right w:val="single" w:sz="4" w:space="0" w:color="auto"/>
            </w:tcBorders>
            <w:shd w:val="clear" w:color="000000" w:fill="333F4F"/>
            <w:noWrap/>
            <w:vAlign w:val="bottom"/>
            <w:hideMark/>
          </w:tcPr>
          <w:p w14:paraId="12F63EF8"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MV</w:t>
            </w:r>
          </w:p>
        </w:tc>
        <w:tc>
          <w:tcPr>
            <w:tcW w:w="439" w:type="dxa"/>
            <w:tcBorders>
              <w:top w:val="single" w:sz="4" w:space="0" w:color="auto"/>
              <w:left w:val="nil"/>
              <w:bottom w:val="single" w:sz="4" w:space="0" w:color="auto"/>
              <w:right w:val="single" w:sz="4" w:space="0" w:color="auto"/>
            </w:tcBorders>
            <w:shd w:val="clear" w:color="000000" w:fill="333F4F"/>
            <w:noWrap/>
            <w:vAlign w:val="bottom"/>
            <w:hideMark/>
          </w:tcPr>
          <w:p w14:paraId="0BDA5CD4"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KH</w:t>
            </w:r>
          </w:p>
        </w:tc>
        <w:tc>
          <w:tcPr>
            <w:tcW w:w="439" w:type="dxa"/>
            <w:tcBorders>
              <w:top w:val="single" w:sz="4" w:space="0" w:color="auto"/>
              <w:left w:val="nil"/>
              <w:bottom w:val="single" w:sz="4" w:space="0" w:color="auto"/>
              <w:right w:val="single" w:sz="4" w:space="0" w:color="auto"/>
            </w:tcBorders>
            <w:shd w:val="clear" w:color="000000" w:fill="333F4F"/>
            <w:noWrap/>
            <w:vAlign w:val="bottom"/>
            <w:hideMark/>
          </w:tcPr>
          <w:p w14:paraId="5327F559"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AR</w:t>
            </w:r>
          </w:p>
        </w:tc>
        <w:tc>
          <w:tcPr>
            <w:tcW w:w="412" w:type="dxa"/>
            <w:tcBorders>
              <w:top w:val="single" w:sz="4" w:space="0" w:color="auto"/>
              <w:left w:val="nil"/>
              <w:bottom w:val="single" w:sz="4" w:space="0" w:color="auto"/>
              <w:right w:val="single" w:sz="4" w:space="0" w:color="auto"/>
            </w:tcBorders>
            <w:shd w:val="clear" w:color="000000" w:fill="333F4F"/>
            <w:noWrap/>
            <w:vAlign w:val="bottom"/>
            <w:hideMark/>
          </w:tcPr>
          <w:p w14:paraId="3EFC4A59"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LK</w:t>
            </w:r>
          </w:p>
        </w:tc>
        <w:tc>
          <w:tcPr>
            <w:tcW w:w="553" w:type="dxa"/>
            <w:tcBorders>
              <w:top w:val="single" w:sz="4" w:space="0" w:color="auto"/>
              <w:left w:val="nil"/>
              <w:bottom w:val="single" w:sz="4" w:space="0" w:color="auto"/>
              <w:right w:val="single" w:sz="4" w:space="0" w:color="auto"/>
            </w:tcBorders>
            <w:shd w:val="clear" w:color="000000" w:fill="333F4F"/>
            <w:noWrap/>
            <w:vAlign w:val="bottom"/>
            <w:hideMark/>
          </w:tcPr>
          <w:p w14:paraId="6FBD0B33"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PK</w:t>
            </w:r>
          </w:p>
        </w:tc>
        <w:tc>
          <w:tcPr>
            <w:tcW w:w="1352" w:type="dxa"/>
            <w:tcBorders>
              <w:top w:val="single" w:sz="4" w:space="0" w:color="auto"/>
              <w:left w:val="nil"/>
              <w:bottom w:val="single" w:sz="4" w:space="0" w:color="auto"/>
              <w:right w:val="single" w:sz="4" w:space="0" w:color="auto"/>
            </w:tcBorders>
            <w:shd w:val="clear" w:color="000000" w:fill="333F4F"/>
            <w:noWrap/>
            <w:vAlign w:val="bottom"/>
            <w:hideMark/>
          </w:tcPr>
          <w:p w14:paraId="42639FAF"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TOTAL</w:t>
            </w:r>
          </w:p>
        </w:tc>
      </w:tr>
      <w:tr w:rsidR="00597C11" w:rsidRPr="007C091E" w14:paraId="4E0B45C5" w14:textId="77777777" w:rsidTr="00597C11">
        <w:trPr>
          <w:trHeight w:val="210"/>
        </w:trPr>
        <w:tc>
          <w:tcPr>
            <w:tcW w:w="3460" w:type="dxa"/>
            <w:tcBorders>
              <w:top w:val="nil"/>
              <w:left w:val="single" w:sz="4" w:space="0" w:color="auto"/>
              <w:bottom w:val="single" w:sz="4" w:space="0" w:color="auto"/>
              <w:right w:val="single" w:sz="4" w:space="0" w:color="auto"/>
            </w:tcBorders>
            <w:shd w:val="clear" w:color="000000" w:fill="808080"/>
            <w:noWrap/>
            <w:vAlign w:val="bottom"/>
            <w:hideMark/>
          </w:tcPr>
          <w:p w14:paraId="129EB37A" w14:textId="3031AAAD" w:rsidR="00BC6DA3" w:rsidRPr="00386303" w:rsidRDefault="00BC6DA3" w:rsidP="004B5480">
            <w:pPr>
              <w:spacing w:after="0" w:line="240" w:lineRule="auto"/>
              <w:rPr>
                <w:rFonts w:ascii="Arial" w:eastAsia="Times New Roman" w:hAnsi="Arial" w:cs="Arial"/>
                <w:b/>
                <w:bCs/>
                <w:color w:val="000000"/>
                <w:sz w:val="16"/>
                <w:szCs w:val="16"/>
                <w:lang w:eastAsia="en-GB"/>
              </w:rPr>
            </w:pPr>
            <w:r w:rsidRPr="00386303">
              <w:rPr>
                <w:rFonts w:ascii="Arial" w:eastAsia="Times New Roman" w:hAnsi="Arial" w:cs="Arial"/>
                <w:b/>
                <w:bCs/>
                <w:color w:val="000000"/>
                <w:sz w:val="16"/>
                <w:szCs w:val="16"/>
                <w:lang w:eastAsia="en-GB"/>
              </w:rPr>
              <w:t xml:space="preserve">1. </w:t>
            </w:r>
            <w:r w:rsidR="00C245E5">
              <w:rPr>
                <w:rFonts w:ascii="Arial" w:eastAsia="Times New Roman" w:hAnsi="Arial" w:cs="Arial"/>
                <w:b/>
                <w:bCs/>
                <w:color w:val="000000"/>
                <w:sz w:val="16"/>
                <w:szCs w:val="16"/>
                <w:lang w:eastAsia="en-GB"/>
              </w:rPr>
              <w:t>Insurance</w:t>
            </w:r>
          </w:p>
        </w:tc>
        <w:tc>
          <w:tcPr>
            <w:tcW w:w="928" w:type="dxa"/>
            <w:tcBorders>
              <w:top w:val="nil"/>
              <w:left w:val="nil"/>
              <w:bottom w:val="single" w:sz="4" w:space="0" w:color="auto"/>
              <w:right w:val="single" w:sz="4" w:space="0" w:color="auto"/>
            </w:tcBorders>
            <w:shd w:val="clear" w:color="000000" w:fill="808080"/>
            <w:noWrap/>
            <w:vAlign w:val="bottom"/>
            <w:hideMark/>
          </w:tcPr>
          <w:p w14:paraId="6D580532"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30" w:type="dxa"/>
            <w:tcBorders>
              <w:top w:val="nil"/>
              <w:left w:val="nil"/>
              <w:bottom w:val="single" w:sz="4" w:space="0" w:color="auto"/>
              <w:right w:val="single" w:sz="4" w:space="0" w:color="auto"/>
            </w:tcBorders>
            <w:shd w:val="clear" w:color="000000" w:fill="808080"/>
            <w:noWrap/>
            <w:vAlign w:val="bottom"/>
            <w:hideMark/>
          </w:tcPr>
          <w:p w14:paraId="64CC30A5"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21" w:type="dxa"/>
            <w:tcBorders>
              <w:top w:val="nil"/>
              <w:left w:val="nil"/>
              <w:bottom w:val="single" w:sz="4" w:space="0" w:color="auto"/>
              <w:right w:val="single" w:sz="4" w:space="0" w:color="auto"/>
            </w:tcBorders>
            <w:shd w:val="clear" w:color="000000" w:fill="808080"/>
            <w:noWrap/>
            <w:vAlign w:val="bottom"/>
            <w:hideMark/>
          </w:tcPr>
          <w:p w14:paraId="08730FEC"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41368C61"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74" w:type="dxa"/>
            <w:tcBorders>
              <w:top w:val="nil"/>
              <w:left w:val="nil"/>
              <w:bottom w:val="single" w:sz="4" w:space="0" w:color="auto"/>
              <w:right w:val="single" w:sz="4" w:space="0" w:color="auto"/>
            </w:tcBorders>
            <w:shd w:val="clear" w:color="000000" w:fill="808080"/>
            <w:noWrap/>
            <w:vAlign w:val="bottom"/>
            <w:hideMark/>
          </w:tcPr>
          <w:p w14:paraId="64B42F31"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6F834F5A"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92" w:type="dxa"/>
            <w:tcBorders>
              <w:top w:val="nil"/>
              <w:left w:val="nil"/>
              <w:bottom w:val="single" w:sz="4" w:space="0" w:color="auto"/>
              <w:right w:val="single" w:sz="4" w:space="0" w:color="auto"/>
            </w:tcBorders>
            <w:shd w:val="clear" w:color="000000" w:fill="808080"/>
            <w:noWrap/>
            <w:vAlign w:val="bottom"/>
            <w:hideMark/>
          </w:tcPr>
          <w:p w14:paraId="1B8826C2"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5143AC14"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2C2D5FAC"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412" w:type="dxa"/>
            <w:tcBorders>
              <w:top w:val="nil"/>
              <w:left w:val="nil"/>
              <w:bottom w:val="single" w:sz="4" w:space="0" w:color="auto"/>
              <w:right w:val="single" w:sz="4" w:space="0" w:color="auto"/>
            </w:tcBorders>
            <w:shd w:val="clear" w:color="000000" w:fill="808080"/>
            <w:noWrap/>
            <w:vAlign w:val="bottom"/>
            <w:hideMark/>
          </w:tcPr>
          <w:p w14:paraId="63BC0C3E"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553" w:type="dxa"/>
            <w:tcBorders>
              <w:top w:val="nil"/>
              <w:left w:val="nil"/>
              <w:bottom w:val="single" w:sz="4" w:space="0" w:color="auto"/>
              <w:right w:val="single" w:sz="4" w:space="0" w:color="auto"/>
            </w:tcBorders>
            <w:shd w:val="clear" w:color="000000" w:fill="808080"/>
            <w:noWrap/>
            <w:vAlign w:val="bottom"/>
            <w:hideMark/>
          </w:tcPr>
          <w:p w14:paraId="402EA0A8"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c>
          <w:tcPr>
            <w:tcW w:w="1352" w:type="dxa"/>
            <w:tcBorders>
              <w:top w:val="nil"/>
              <w:left w:val="nil"/>
              <w:bottom w:val="single" w:sz="4" w:space="0" w:color="auto"/>
              <w:right w:val="single" w:sz="4" w:space="0" w:color="auto"/>
            </w:tcBorders>
            <w:shd w:val="clear" w:color="000000" w:fill="808080"/>
            <w:noWrap/>
            <w:vAlign w:val="bottom"/>
            <w:hideMark/>
          </w:tcPr>
          <w:p w14:paraId="57D629B7" w14:textId="77777777" w:rsidR="00BC6DA3" w:rsidRPr="00386303" w:rsidRDefault="00BC6DA3" w:rsidP="004B5480">
            <w:pPr>
              <w:spacing w:after="0" w:line="240" w:lineRule="auto"/>
              <w:jc w:val="center"/>
              <w:rPr>
                <w:rFonts w:ascii="Arial" w:eastAsia="Times New Roman" w:hAnsi="Arial" w:cs="Arial"/>
                <w:color w:val="FFFFFF"/>
                <w:sz w:val="16"/>
                <w:szCs w:val="16"/>
                <w:lang w:eastAsia="en-GB"/>
              </w:rPr>
            </w:pPr>
            <w:r w:rsidRPr="00386303">
              <w:rPr>
                <w:rFonts w:ascii="Arial" w:eastAsia="Times New Roman" w:hAnsi="Arial" w:cs="Arial"/>
                <w:color w:val="FFFFFF"/>
                <w:sz w:val="16"/>
                <w:szCs w:val="16"/>
                <w:lang w:eastAsia="en-GB"/>
              </w:rPr>
              <w:t> </w:t>
            </w:r>
          </w:p>
        </w:tc>
      </w:tr>
      <w:tr w:rsidR="00BC6DA3" w:rsidRPr="007C091E" w14:paraId="2ED7E290" w14:textId="77777777" w:rsidTr="00597C11">
        <w:trPr>
          <w:trHeight w:val="210"/>
        </w:trPr>
        <w:tc>
          <w:tcPr>
            <w:tcW w:w="3460" w:type="dxa"/>
            <w:tcBorders>
              <w:top w:val="nil"/>
              <w:left w:val="single" w:sz="4" w:space="0" w:color="auto"/>
              <w:bottom w:val="single" w:sz="4" w:space="0" w:color="auto"/>
              <w:right w:val="single" w:sz="4" w:space="0" w:color="auto"/>
            </w:tcBorders>
            <w:shd w:val="clear" w:color="auto" w:fill="auto"/>
            <w:noWrap/>
            <w:vAlign w:val="bottom"/>
          </w:tcPr>
          <w:p w14:paraId="21806CD0" w14:textId="77B26FF8" w:rsidR="00BC6DA3" w:rsidRPr="00386303" w:rsidRDefault="00C245E5" w:rsidP="004B5480">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Zurich</w:t>
            </w:r>
          </w:p>
        </w:tc>
        <w:tc>
          <w:tcPr>
            <w:tcW w:w="928" w:type="dxa"/>
            <w:tcBorders>
              <w:top w:val="nil"/>
              <w:left w:val="nil"/>
              <w:bottom w:val="single" w:sz="4" w:space="0" w:color="auto"/>
              <w:right w:val="single" w:sz="4" w:space="0" w:color="auto"/>
            </w:tcBorders>
            <w:shd w:val="clear" w:color="auto" w:fill="auto"/>
            <w:noWrap/>
            <w:vAlign w:val="bottom"/>
          </w:tcPr>
          <w:p w14:paraId="56DB1DA9" w14:textId="684C084D" w:rsidR="00BC6DA3" w:rsidRPr="00386303" w:rsidRDefault="00C245E5" w:rsidP="004B5480">
            <w:pPr>
              <w:spacing w:after="0" w:line="240" w:lineRule="auto"/>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£1587.45</w:t>
            </w:r>
          </w:p>
        </w:tc>
        <w:tc>
          <w:tcPr>
            <w:tcW w:w="430" w:type="dxa"/>
            <w:tcBorders>
              <w:top w:val="nil"/>
              <w:left w:val="nil"/>
              <w:bottom w:val="single" w:sz="4" w:space="0" w:color="auto"/>
              <w:right w:val="single" w:sz="4" w:space="0" w:color="auto"/>
            </w:tcBorders>
            <w:shd w:val="clear" w:color="auto" w:fill="auto"/>
            <w:noWrap/>
            <w:vAlign w:val="bottom"/>
          </w:tcPr>
          <w:p w14:paraId="2F0DBBC8" w14:textId="6138DDBA"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21" w:type="dxa"/>
            <w:tcBorders>
              <w:top w:val="nil"/>
              <w:left w:val="nil"/>
              <w:bottom w:val="single" w:sz="4" w:space="0" w:color="auto"/>
              <w:right w:val="single" w:sz="4" w:space="0" w:color="auto"/>
            </w:tcBorders>
            <w:shd w:val="clear" w:color="auto" w:fill="auto"/>
            <w:noWrap/>
            <w:vAlign w:val="bottom"/>
          </w:tcPr>
          <w:p w14:paraId="3CE9A3E6" w14:textId="4DCA33FA"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6A4189E4" w14:textId="30EB4BDD"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74" w:type="dxa"/>
            <w:tcBorders>
              <w:top w:val="nil"/>
              <w:left w:val="nil"/>
              <w:bottom w:val="single" w:sz="4" w:space="0" w:color="auto"/>
              <w:right w:val="single" w:sz="4" w:space="0" w:color="auto"/>
            </w:tcBorders>
            <w:shd w:val="clear" w:color="auto" w:fill="auto"/>
            <w:noWrap/>
            <w:vAlign w:val="bottom"/>
          </w:tcPr>
          <w:p w14:paraId="6F53D9C6" w14:textId="53925C49"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7ED67AFC" w14:textId="5A74F2C5"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92" w:type="dxa"/>
            <w:tcBorders>
              <w:top w:val="nil"/>
              <w:left w:val="nil"/>
              <w:bottom w:val="single" w:sz="4" w:space="0" w:color="auto"/>
              <w:right w:val="single" w:sz="4" w:space="0" w:color="auto"/>
            </w:tcBorders>
            <w:shd w:val="clear" w:color="auto" w:fill="auto"/>
            <w:noWrap/>
            <w:vAlign w:val="bottom"/>
          </w:tcPr>
          <w:p w14:paraId="053911B5" w14:textId="357812C5"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7968FF7A" w14:textId="30472C37"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4C1DEA66" w14:textId="3CDE1E8F"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12" w:type="dxa"/>
            <w:tcBorders>
              <w:top w:val="nil"/>
              <w:left w:val="nil"/>
              <w:bottom w:val="single" w:sz="4" w:space="0" w:color="auto"/>
              <w:right w:val="single" w:sz="4" w:space="0" w:color="auto"/>
            </w:tcBorders>
            <w:shd w:val="clear" w:color="auto" w:fill="auto"/>
            <w:noWrap/>
            <w:vAlign w:val="bottom"/>
          </w:tcPr>
          <w:p w14:paraId="32B6274B" w14:textId="29BC6E3F"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553" w:type="dxa"/>
            <w:tcBorders>
              <w:top w:val="nil"/>
              <w:left w:val="nil"/>
              <w:bottom w:val="single" w:sz="4" w:space="0" w:color="auto"/>
              <w:right w:val="single" w:sz="4" w:space="0" w:color="auto"/>
            </w:tcBorders>
            <w:shd w:val="clear" w:color="auto" w:fill="auto"/>
            <w:noWrap/>
            <w:vAlign w:val="bottom"/>
          </w:tcPr>
          <w:p w14:paraId="110E32BA" w14:textId="7B8B4AAB"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1352" w:type="dxa"/>
            <w:tcBorders>
              <w:top w:val="nil"/>
              <w:left w:val="nil"/>
              <w:bottom w:val="single" w:sz="4" w:space="0" w:color="auto"/>
              <w:right w:val="single" w:sz="4" w:space="0" w:color="auto"/>
            </w:tcBorders>
            <w:shd w:val="clear" w:color="auto" w:fill="auto"/>
            <w:noWrap/>
            <w:vAlign w:val="bottom"/>
            <w:hideMark/>
          </w:tcPr>
          <w:p w14:paraId="68BCD22C" w14:textId="64E97D06"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r>
      <w:tr w:rsidR="00C245E5" w:rsidRPr="007C091E" w14:paraId="03EC1536" w14:textId="77777777" w:rsidTr="00597C11">
        <w:trPr>
          <w:trHeight w:val="210"/>
        </w:trPr>
        <w:tc>
          <w:tcPr>
            <w:tcW w:w="3460" w:type="dxa"/>
            <w:tcBorders>
              <w:top w:val="nil"/>
              <w:left w:val="single" w:sz="4" w:space="0" w:color="auto"/>
              <w:bottom w:val="single" w:sz="4" w:space="0" w:color="auto"/>
              <w:right w:val="single" w:sz="4" w:space="0" w:color="auto"/>
            </w:tcBorders>
            <w:shd w:val="clear" w:color="auto" w:fill="auto"/>
            <w:noWrap/>
            <w:vAlign w:val="bottom"/>
          </w:tcPr>
          <w:p w14:paraId="000D77D3" w14:textId="25D754CA" w:rsidR="00C245E5" w:rsidRPr="00386303" w:rsidRDefault="00C245E5" w:rsidP="004B5480">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BHIB</w:t>
            </w:r>
          </w:p>
        </w:tc>
        <w:tc>
          <w:tcPr>
            <w:tcW w:w="928" w:type="dxa"/>
            <w:tcBorders>
              <w:top w:val="nil"/>
              <w:left w:val="nil"/>
              <w:bottom w:val="single" w:sz="4" w:space="0" w:color="auto"/>
              <w:right w:val="single" w:sz="4" w:space="0" w:color="auto"/>
            </w:tcBorders>
            <w:shd w:val="clear" w:color="auto" w:fill="auto"/>
            <w:noWrap/>
            <w:vAlign w:val="bottom"/>
          </w:tcPr>
          <w:p w14:paraId="1FBA9560" w14:textId="2F354376" w:rsidR="00C245E5" w:rsidRPr="00386303" w:rsidRDefault="00C245E5" w:rsidP="004B5480">
            <w:pPr>
              <w:spacing w:after="0" w:line="240" w:lineRule="auto"/>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£804.55</w:t>
            </w:r>
          </w:p>
        </w:tc>
        <w:tc>
          <w:tcPr>
            <w:tcW w:w="430" w:type="dxa"/>
            <w:tcBorders>
              <w:top w:val="nil"/>
              <w:left w:val="nil"/>
              <w:bottom w:val="single" w:sz="4" w:space="0" w:color="auto"/>
              <w:right w:val="single" w:sz="4" w:space="0" w:color="auto"/>
            </w:tcBorders>
            <w:shd w:val="clear" w:color="auto" w:fill="auto"/>
            <w:noWrap/>
            <w:vAlign w:val="bottom"/>
          </w:tcPr>
          <w:p w14:paraId="540139EF"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21" w:type="dxa"/>
            <w:tcBorders>
              <w:top w:val="nil"/>
              <w:left w:val="nil"/>
              <w:bottom w:val="single" w:sz="4" w:space="0" w:color="auto"/>
              <w:right w:val="single" w:sz="4" w:space="0" w:color="auto"/>
            </w:tcBorders>
            <w:shd w:val="clear" w:color="auto" w:fill="auto"/>
            <w:noWrap/>
            <w:vAlign w:val="bottom"/>
          </w:tcPr>
          <w:p w14:paraId="4E186013"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182A9DC2"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74" w:type="dxa"/>
            <w:tcBorders>
              <w:top w:val="nil"/>
              <w:left w:val="nil"/>
              <w:bottom w:val="single" w:sz="4" w:space="0" w:color="auto"/>
              <w:right w:val="single" w:sz="4" w:space="0" w:color="auto"/>
            </w:tcBorders>
            <w:shd w:val="clear" w:color="auto" w:fill="auto"/>
            <w:noWrap/>
            <w:vAlign w:val="bottom"/>
          </w:tcPr>
          <w:p w14:paraId="35F2E1AF"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41C8D7FB"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92" w:type="dxa"/>
            <w:tcBorders>
              <w:top w:val="nil"/>
              <w:left w:val="nil"/>
              <w:bottom w:val="single" w:sz="4" w:space="0" w:color="auto"/>
              <w:right w:val="single" w:sz="4" w:space="0" w:color="auto"/>
            </w:tcBorders>
            <w:shd w:val="clear" w:color="auto" w:fill="auto"/>
            <w:noWrap/>
            <w:vAlign w:val="bottom"/>
          </w:tcPr>
          <w:p w14:paraId="5112971E"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513C390F"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39" w:type="dxa"/>
            <w:tcBorders>
              <w:top w:val="nil"/>
              <w:left w:val="nil"/>
              <w:bottom w:val="single" w:sz="4" w:space="0" w:color="auto"/>
              <w:right w:val="single" w:sz="4" w:space="0" w:color="auto"/>
            </w:tcBorders>
            <w:shd w:val="clear" w:color="auto" w:fill="auto"/>
            <w:noWrap/>
            <w:vAlign w:val="bottom"/>
          </w:tcPr>
          <w:p w14:paraId="0E65C227"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12" w:type="dxa"/>
            <w:tcBorders>
              <w:top w:val="nil"/>
              <w:left w:val="nil"/>
              <w:bottom w:val="single" w:sz="4" w:space="0" w:color="auto"/>
              <w:right w:val="single" w:sz="4" w:space="0" w:color="auto"/>
            </w:tcBorders>
            <w:shd w:val="clear" w:color="auto" w:fill="auto"/>
            <w:noWrap/>
            <w:vAlign w:val="bottom"/>
          </w:tcPr>
          <w:p w14:paraId="70D61381"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553" w:type="dxa"/>
            <w:tcBorders>
              <w:top w:val="nil"/>
              <w:left w:val="nil"/>
              <w:bottom w:val="single" w:sz="4" w:space="0" w:color="auto"/>
              <w:right w:val="single" w:sz="4" w:space="0" w:color="auto"/>
            </w:tcBorders>
            <w:shd w:val="clear" w:color="auto" w:fill="auto"/>
            <w:noWrap/>
            <w:vAlign w:val="bottom"/>
          </w:tcPr>
          <w:p w14:paraId="5FB724B0"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1352" w:type="dxa"/>
            <w:tcBorders>
              <w:top w:val="nil"/>
              <w:left w:val="nil"/>
              <w:bottom w:val="single" w:sz="4" w:space="0" w:color="auto"/>
              <w:right w:val="single" w:sz="4" w:space="0" w:color="auto"/>
            </w:tcBorders>
            <w:shd w:val="clear" w:color="auto" w:fill="auto"/>
            <w:noWrap/>
            <w:vAlign w:val="bottom"/>
          </w:tcPr>
          <w:p w14:paraId="10075247"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r>
      <w:tr w:rsidR="00C245E5" w:rsidRPr="007C091E" w14:paraId="6392386B" w14:textId="77777777" w:rsidTr="00597C11">
        <w:trPr>
          <w:trHeight w:val="210"/>
        </w:trPr>
        <w:tc>
          <w:tcPr>
            <w:tcW w:w="3460" w:type="dxa"/>
            <w:tcBorders>
              <w:top w:val="nil"/>
              <w:left w:val="single" w:sz="4" w:space="0" w:color="auto"/>
              <w:bottom w:val="single" w:sz="4" w:space="0" w:color="auto"/>
              <w:right w:val="single" w:sz="4" w:space="0" w:color="auto"/>
            </w:tcBorders>
            <w:shd w:val="clear" w:color="auto" w:fill="auto"/>
            <w:noWrap/>
            <w:vAlign w:val="bottom"/>
          </w:tcPr>
          <w:p w14:paraId="1E103AE7" w14:textId="7653DAFA" w:rsidR="00C245E5" w:rsidRPr="00386303" w:rsidRDefault="00C245E5" w:rsidP="004B5480">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Came &amp; Co (£195+Tax extra for MUGA)</w:t>
            </w:r>
          </w:p>
        </w:tc>
        <w:tc>
          <w:tcPr>
            <w:tcW w:w="928" w:type="dxa"/>
            <w:tcBorders>
              <w:top w:val="nil"/>
              <w:left w:val="nil"/>
              <w:bottom w:val="single" w:sz="4" w:space="0" w:color="auto"/>
              <w:right w:val="single" w:sz="4" w:space="0" w:color="auto"/>
            </w:tcBorders>
            <w:shd w:val="clear" w:color="auto" w:fill="auto"/>
            <w:noWrap/>
            <w:vAlign w:val="bottom"/>
          </w:tcPr>
          <w:p w14:paraId="6FB076F3" w14:textId="23596DA2" w:rsidR="00C245E5" w:rsidRPr="00386303" w:rsidRDefault="0027014D" w:rsidP="004B5480">
            <w:pPr>
              <w:spacing w:after="0" w:line="240" w:lineRule="auto"/>
              <w:jc w:val="right"/>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w:t>
            </w:r>
            <w:r w:rsidR="00C245E5">
              <w:rPr>
                <w:rFonts w:ascii="Arial" w:eastAsia="Times New Roman" w:hAnsi="Arial" w:cs="Arial"/>
                <w:color w:val="000000"/>
                <w:sz w:val="16"/>
                <w:szCs w:val="16"/>
                <w:lang w:eastAsia="en-GB"/>
              </w:rPr>
              <w:t>1090.54</w:t>
            </w:r>
          </w:p>
        </w:tc>
        <w:tc>
          <w:tcPr>
            <w:tcW w:w="430" w:type="dxa"/>
            <w:tcBorders>
              <w:top w:val="nil"/>
              <w:left w:val="nil"/>
              <w:bottom w:val="single" w:sz="4" w:space="0" w:color="auto"/>
              <w:right w:val="single" w:sz="4" w:space="0" w:color="auto"/>
            </w:tcBorders>
            <w:shd w:val="clear" w:color="auto" w:fill="auto"/>
            <w:noWrap/>
            <w:vAlign w:val="bottom"/>
          </w:tcPr>
          <w:p w14:paraId="5FD0299C"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21" w:type="dxa"/>
            <w:tcBorders>
              <w:top w:val="nil"/>
              <w:left w:val="nil"/>
              <w:bottom w:val="single" w:sz="4" w:space="0" w:color="auto"/>
              <w:right w:val="single" w:sz="4" w:space="0" w:color="auto"/>
            </w:tcBorders>
            <w:shd w:val="clear" w:color="auto" w:fill="auto"/>
            <w:noWrap/>
            <w:vAlign w:val="bottom"/>
          </w:tcPr>
          <w:p w14:paraId="4FD91DB6" w14:textId="41C661A6" w:rsidR="00C245E5"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5755B95D"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74" w:type="dxa"/>
            <w:tcBorders>
              <w:top w:val="nil"/>
              <w:left w:val="nil"/>
              <w:bottom w:val="single" w:sz="4" w:space="0" w:color="auto"/>
              <w:right w:val="single" w:sz="4" w:space="0" w:color="auto"/>
            </w:tcBorders>
            <w:shd w:val="clear" w:color="auto" w:fill="auto"/>
            <w:noWrap/>
            <w:vAlign w:val="bottom"/>
          </w:tcPr>
          <w:p w14:paraId="0EB5145B" w14:textId="34A5771B" w:rsidR="00C245E5"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53DAAC4B" w14:textId="14DB55F6" w:rsidR="00C245E5"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92" w:type="dxa"/>
            <w:tcBorders>
              <w:top w:val="nil"/>
              <w:left w:val="nil"/>
              <w:bottom w:val="single" w:sz="4" w:space="0" w:color="auto"/>
              <w:right w:val="single" w:sz="4" w:space="0" w:color="auto"/>
            </w:tcBorders>
            <w:shd w:val="clear" w:color="auto" w:fill="auto"/>
            <w:noWrap/>
            <w:vAlign w:val="bottom"/>
          </w:tcPr>
          <w:p w14:paraId="07108CCC" w14:textId="03A8D6B0" w:rsidR="00C245E5"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20F60F88" w14:textId="150F3675" w:rsidR="00C245E5"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1ABE8856" w14:textId="77777777" w:rsidR="00C245E5" w:rsidRPr="00386303" w:rsidRDefault="00C245E5" w:rsidP="004B5480">
            <w:pPr>
              <w:spacing w:after="0" w:line="240" w:lineRule="auto"/>
              <w:jc w:val="center"/>
              <w:rPr>
                <w:rFonts w:ascii="Arial" w:eastAsia="Times New Roman" w:hAnsi="Arial" w:cs="Arial"/>
                <w:color w:val="000000"/>
                <w:sz w:val="16"/>
                <w:szCs w:val="16"/>
                <w:lang w:eastAsia="en-GB"/>
              </w:rPr>
            </w:pPr>
          </w:p>
        </w:tc>
        <w:tc>
          <w:tcPr>
            <w:tcW w:w="412" w:type="dxa"/>
            <w:tcBorders>
              <w:top w:val="nil"/>
              <w:left w:val="nil"/>
              <w:bottom w:val="single" w:sz="4" w:space="0" w:color="auto"/>
              <w:right w:val="single" w:sz="4" w:space="0" w:color="auto"/>
            </w:tcBorders>
            <w:shd w:val="clear" w:color="auto" w:fill="auto"/>
            <w:noWrap/>
            <w:vAlign w:val="bottom"/>
          </w:tcPr>
          <w:p w14:paraId="1A80FA00" w14:textId="0D48E65E" w:rsidR="00C245E5"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553" w:type="dxa"/>
            <w:tcBorders>
              <w:top w:val="nil"/>
              <w:left w:val="nil"/>
              <w:bottom w:val="single" w:sz="4" w:space="0" w:color="auto"/>
              <w:right w:val="single" w:sz="4" w:space="0" w:color="auto"/>
            </w:tcBorders>
            <w:shd w:val="clear" w:color="auto" w:fill="auto"/>
            <w:noWrap/>
            <w:vAlign w:val="bottom"/>
          </w:tcPr>
          <w:p w14:paraId="610392A9" w14:textId="40BA5706" w:rsidR="00C245E5"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1352" w:type="dxa"/>
            <w:tcBorders>
              <w:top w:val="nil"/>
              <w:left w:val="nil"/>
              <w:bottom w:val="single" w:sz="4" w:space="0" w:color="auto"/>
              <w:right w:val="single" w:sz="4" w:space="0" w:color="auto"/>
            </w:tcBorders>
            <w:shd w:val="clear" w:color="auto" w:fill="auto"/>
            <w:noWrap/>
            <w:vAlign w:val="bottom"/>
          </w:tcPr>
          <w:p w14:paraId="611E543B" w14:textId="2E201D54" w:rsidR="00C245E5"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w:t>
            </w:r>
          </w:p>
        </w:tc>
      </w:tr>
      <w:tr w:rsidR="00597C11" w:rsidRPr="007C091E" w14:paraId="490D1785" w14:textId="77777777" w:rsidTr="00597C11">
        <w:trPr>
          <w:trHeight w:val="210"/>
        </w:trPr>
        <w:tc>
          <w:tcPr>
            <w:tcW w:w="3460" w:type="dxa"/>
            <w:tcBorders>
              <w:top w:val="nil"/>
              <w:left w:val="single" w:sz="4" w:space="0" w:color="auto"/>
              <w:bottom w:val="single" w:sz="4" w:space="0" w:color="auto"/>
              <w:right w:val="single" w:sz="4" w:space="0" w:color="auto"/>
            </w:tcBorders>
            <w:shd w:val="clear" w:color="000000" w:fill="808080"/>
            <w:noWrap/>
            <w:vAlign w:val="bottom"/>
            <w:hideMark/>
          </w:tcPr>
          <w:p w14:paraId="2B1B7C77" w14:textId="29C5ED4C" w:rsidR="00BC6DA3" w:rsidRPr="00386303" w:rsidRDefault="00BC6DA3" w:rsidP="004B5480">
            <w:pPr>
              <w:spacing w:after="0" w:line="240" w:lineRule="auto"/>
              <w:rPr>
                <w:rFonts w:ascii="Arial" w:eastAsia="Times New Roman" w:hAnsi="Arial" w:cs="Arial"/>
                <w:b/>
                <w:bCs/>
                <w:color w:val="000000"/>
                <w:sz w:val="16"/>
                <w:szCs w:val="16"/>
                <w:lang w:eastAsia="en-GB"/>
              </w:rPr>
            </w:pPr>
            <w:r w:rsidRPr="00386303">
              <w:rPr>
                <w:rFonts w:ascii="Arial" w:eastAsia="Times New Roman" w:hAnsi="Arial" w:cs="Arial"/>
                <w:b/>
                <w:bCs/>
                <w:color w:val="000000"/>
                <w:sz w:val="16"/>
                <w:szCs w:val="16"/>
                <w:lang w:eastAsia="en-GB"/>
              </w:rPr>
              <w:t xml:space="preserve">2. </w:t>
            </w:r>
            <w:r w:rsidR="00C245E5">
              <w:rPr>
                <w:rFonts w:ascii="Arial" w:eastAsia="Times New Roman" w:hAnsi="Arial" w:cs="Arial"/>
                <w:b/>
                <w:bCs/>
                <w:color w:val="000000"/>
                <w:sz w:val="16"/>
                <w:szCs w:val="16"/>
                <w:lang w:eastAsia="en-GB"/>
              </w:rPr>
              <w:t xml:space="preserve">Bank Overdraft of 10K </w:t>
            </w:r>
          </w:p>
        </w:tc>
        <w:tc>
          <w:tcPr>
            <w:tcW w:w="928" w:type="dxa"/>
            <w:tcBorders>
              <w:top w:val="nil"/>
              <w:left w:val="nil"/>
              <w:bottom w:val="single" w:sz="4" w:space="0" w:color="auto"/>
              <w:right w:val="single" w:sz="4" w:space="0" w:color="auto"/>
            </w:tcBorders>
            <w:shd w:val="clear" w:color="000000" w:fill="808080"/>
            <w:noWrap/>
            <w:vAlign w:val="bottom"/>
            <w:hideMark/>
          </w:tcPr>
          <w:p w14:paraId="5882A603" w14:textId="77777777" w:rsidR="00BC6DA3" w:rsidRPr="00386303" w:rsidRDefault="00BC6DA3" w:rsidP="004B5480">
            <w:pPr>
              <w:spacing w:after="0" w:line="240" w:lineRule="auto"/>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0" w:type="dxa"/>
            <w:tcBorders>
              <w:top w:val="nil"/>
              <w:left w:val="nil"/>
              <w:bottom w:val="single" w:sz="4" w:space="0" w:color="auto"/>
              <w:right w:val="single" w:sz="4" w:space="0" w:color="auto"/>
            </w:tcBorders>
            <w:shd w:val="clear" w:color="000000" w:fill="808080"/>
            <w:noWrap/>
            <w:vAlign w:val="bottom"/>
            <w:hideMark/>
          </w:tcPr>
          <w:p w14:paraId="2727B78E"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21" w:type="dxa"/>
            <w:tcBorders>
              <w:top w:val="nil"/>
              <w:left w:val="nil"/>
              <w:bottom w:val="single" w:sz="4" w:space="0" w:color="auto"/>
              <w:right w:val="single" w:sz="4" w:space="0" w:color="auto"/>
            </w:tcBorders>
            <w:shd w:val="clear" w:color="000000" w:fill="808080"/>
            <w:noWrap/>
            <w:vAlign w:val="bottom"/>
            <w:hideMark/>
          </w:tcPr>
          <w:p w14:paraId="39B97CBB"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1BF2E9FA"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74" w:type="dxa"/>
            <w:tcBorders>
              <w:top w:val="nil"/>
              <w:left w:val="nil"/>
              <w:bottom w:val="single" w:sz="4" w:space="0" w:color="auto"/>
              <w:right w:val="single" w:sz="4" w:space="0" w:color="auto"/>
            </w:tcBorders>
            <w:shd w:val="clear" w:color="000000" w:fill="808080"/>
            <w:noWrap/>
            <w:vAlign w:val="bottom"/>
            <w:hideMark/>
          </w:tcPr>
          <w:p w14:paraId="5106DFB4"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0FC0EBF6"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92" w:type="dxa"/>
            <w:tcBorders>
              <w:top w:val="nil"/>
              <w:left w:val="nil"/>
              <w:bottom w:val="single" w:sz="4" w:space="0" w:color="auto"/>
              <w:right w:val="single" w:sz="4" w:space="0" w:color="auto"/>
            </w:tcBorders>
            <w:shd w:val="clear" w:color="000000" w:fill="808080"/>
            <w:noWrap/>
            <w:vAlign w:val="bottom"/>
            <w:hideMark/>
          </w:tcPr>
          <w:p w14:paraId="77290199"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7B2F447D"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5F635DA1"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12" w:type="dxa"/>
            <w:tcBorders>
              <w:top w:val="nil"/>
              <w:left w:val="nil"/>
              <w:bottom w:val="single" w:sz="4" w:space="0" w:color="auto"/>
              <w:right w:val="single" w:sz="4" w:space="0" w:color="auto"/>
            </w:tcBorders>
            <w:shd w:val="clear" w:color="000000" w:fill="808080"/>
            <w:noWrap/>
            <w:vAlign w:val="bottom"/>
            <w:hideMark/>
          </w:tcPr>
          <w:p w14:paraId="020BCAD3"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553" w:type="dxa"/>
            <w:tcBorders>
              <w:top w:val="nil"/>
              <w:left w:val="nil"/>
              <w:bottom w:val="single" w:sz="4" w:space="0" w:color="auto"/>
              <w:right w:val="single" w:sz="4" w:space="0" w:color="auto"/>
            </w:tcBorders>
            <w:shd w:val="clear" w:color="000000" w:fill="808080"/>
            <w:noWrap/>
            <w:vAlign w:val="bottom"/>
            <w:hideMark/>
          </w:tcPr>
          <w:p w14:paraId="1970B242"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1352" w:type="dxa"/>
            <w:tcBorders>
              <w:top w:val="nil"/>
              <w:left w:val="nil"/>
              <w:bottom w:val="single" w:sz="4" w:space="0" w:color="auto"/>
              <w:right w:val="single" w:sz="4" w:space="0" w:color="auto"/>
            </w:tcBorders>
            <w:shd w:val="clear" w:color="000000" w:fill="808080"/>
            <w:noWrap/>
            <w:vAlign w:val="bottom"/>
            <w:hideMark/>
          </w:tcPr>
          <w:p w14:paraId="13734AE6"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r>
      <w:tr w:rsidR="00BC6DA3" w:rsidRPr="007C091E" w14:paraId="17D57F56" w14:textId="77777777" w:rsidTr="00597C11">
        <w:trPr>
          <w:trHeight w:val="21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64C2B7A" w14:textId="5D7DC40B" w:rsidR="00BC6DA3" w:rsidRPr="00386303" w:rsidRDefault="00C245E5" w:rsidP="004B5480">
            <w:pPr>
              <w:spacing w:after="0" w:line="240" w:lineRule="auto"/>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Authorisation to apply for a 10k bank overdraft</w:t>
            </w:r>
          </w:p>
        </w:tc>
        <w:tc>
          <w:tcPr>
            <w:tcW w:w="928" w:type="dxa"/>
            <w:tcBorders>
              <w:top w:val="nil"/>
              <w:left w:val="nil"/>
              <w:bottom w:val="single" w:sz="4" w:space="0" w:color="auto"/>
              <w:right w:val="single" w:sz="4" w:space="0" w:color="auto"/>
            </w:tcBorders>
            <w:shd w:val="clear" w:color="auto" w:fill="auto"/>
            <w:noWrap/>
            <w:vAlign w:val="bottom"/>
            <w:hideMark/>
          </w:tcPr>
          <w:p w14:paraId="4562C6A8" w14:textId="77777777" w:rsidR="00BC6DA3" w:rsidRDefault="00BC6DA3" w:rsidP="00C245E5">
            <w:pPr>
              <w:spacing w:after="0" w:line="240" w:lineRule="auto"/>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w:t>
            </w:r>
            <w:r w:rsidR="00C245E5">
              <w:rPr>
                <w:rFonts w:ascii="Arial" w:eastAsia="Times New Roman" w:hAnsi="Arial" w:cs="Arial"/>
                <w:color w:val="000000"/>
                <w:sz w:val="16"/>
                <w:szCs w:val="16"/>
                <w:lang w:eastAsia="en-GB"/>
              </w:rPr>
              <w:t>150</w:t>
            </w:r>
          </w:p>
          <w:p w14:paraId="032C98DA" w14:textId="295BE4BC" w:rsidR="00C245E5" w:rsidRPr="00386303" w:rsidRDefault="00C245E5" w:rsidP="00C245E5">
            <w:pPr>
              <w:spacing w:after="0" w:line="240" w:lineRule="auto"/>
              <w:rPr>
                <w:rFonts w:ascii="Arial" w:eastAsia="Times New Roman" w:hAnsi="Arial" w:cs="Arial"/>
                <w:color w:val="000000"/>
                <w:sz w:val="16"/>
                <w:szCs w:val="16"/>
                <w:lang w:eastAsia="en-GB"/>
              </w:rPr>
            </w:pPr>
          </w:p>
        </w:tc>
        <w:tc>
          <w:tcPr>
            <w:tcW w:w="430" w:type="dxa"/>
            <w:tcBorders>
              <w:top w:val="nil"/>
              <w:left w:val="nil"/>
              <w:bottom w:val="single" w:sz="4" w:space="0" w:color="auto"/>
              <w:right w:val="single" w:sz="4" w:space="0" w:color="auto"/>
            </w:tcBorders>
            <w:shd w:val="clear" w:color="auto" w:fill="auto"/>
            <w:noWrap/>
            <w:vAlign w:val="bottom"/>
          </w:tcPr>
          <w:p w14:paraId="60F09924" w14:textId="6175CC8B"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21" w:type="dxa"/>
            <w:tcBorders>
              <w:top w:val="nil"/>
              <w:left w:val="nil"/>
              <w:bottom w:val="single" w:sz="4" w:space="0" w:color="auto"/>
              <w:right w:val="single" w:sz="4" w:space="0" w:color="auto"/>
            </w:tcBorders>
            <w:shd w:val="clear" w:color="auto" w:fill="auto"/>
            <w:noWrap/>
            <w:vAlign w:val="bottom"/>
          </w:tcPr>
          <w:p w14:paraId="092FF1E5" w14:textId="095C3841"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0F5F9352" w14:textId="51E17864"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74" w:type="dxa"/>
            <w:tcBorders>
              <w:top w:val="nil"/>
              <w:left w:val="nil"/>
              <w:bottom w:val="single" w:sz="4" w:space="0" w:color="auto"/>
              <w:right w:val="single" w:sz="4" w:space="0" w:color="auto"/>
            </w:tcBorders>
            <w:shd w:val="clear" w:color="auto" w:fill="auto"/>
            <w:noWrap/>
            <w:vAlign w:val="bottom"/>
          </w:tcPr>
          <w:p w14:paraId="60A35BF2" w14:textId="7D99B886"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760B44BA" w14:textId="610DDA0C"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92" w:type="dxa"/>
            <w:tcBorders>
              <w:top w:val="nil"/>
              <w:left w:val="nil"/>
              <w:bottom w:val="single" w:sz="4" w:space="0" w:color="auto"/>
              <w:right w:val="single" w:sz="4" w:space="0" w:color="auto"/>
            </w:tcBorders>
            <w:shd w:val="clear" w:color="auto" w:fill="auto"/>
            <w:noWrap/>
            <w:vAlign w:val="bottom"/>
          </w:tcPr>
          <w:p w14:paraId="29589067" w14:textId="7F40C98B"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45A88A92" w14:textId="4F40ED38"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nil"/>
              <w:left w:val="nil"/>
              <w:bottom w:val="single" w:sz="4" w:space="0" w:color="auto"/>
              <w:right w:val="single" w:sz="4" w:space="0" w:color="auto"/>
            </w:tcBorders>
            <w:shd w:val="clear" w:color="auto" w:fill="auto"/>
            <w:noWrap/>
            <w:vAlign w:val="bottom"/>
          </w:tcPr>
          <w:p w14:paraId="6DD8E3FE" w14:textId="3F4F5E00"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12" w:type="dxa"/>
            <w:tcBorders>
              <w:top w:val="nil"/>
              <w:left w:val="nil"/>
              <w:bottom w:val="single" w:sz="4" w:space="0" w:color="auto"/>
              <w:right w:val="single" w:sz="4" w:space="0" w:color="auto"/>
            </w:tcBorders>
            <w:shd w:val="clear" w:color="auto" w:fill="auto"/>
            <w:noWrap/>
            <w:vAlign w:val="bottom"/>
          </w:tcPr>
          <w:p w14:paraId="34AF8920" w14:textId="47A967D5"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553" w:type="dxa"/>
            <w:tcBorders>
              <w:top w:val="nil"/>
              <w:left w:val="nil"/>
              <w:bottom w:val="single" w:sz="4" w:space="0" w:color="auto"/>
              <w:right w:val="single" w:sz="4" w:space="0" w:color="auto"/>
            </w:tcBorders>
            <w:shd w:val="clear" w:color="auto" w:fill="auto"/>
            <w:noWrap/>
            <w:vAlign w:val="bottom"/>
          </w:tcPr>
          <w:p w14:paraId="4D2C6239" w14:textId="49012A60"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1352" w:type="dxa"/>
            <w:tcBorders>
              <w:top w:val="nil"/>
              <w:left w:val="nil"/>
              <w:bottom w:val="single" w:sz="4" w:space="0" w:color="auto"/>
              <w:right w:val="single" w:sz="4" w:space="0" w:color="auto"/>
            </w:tcBorders>
            <w:shd w:val="clear" w:color="auto" w:fill="auto"/>
            <w:noWrap/>
            <w:vAlign w:val="bottom"/>
            <w:hideMark/>
          </w:tcPr>
          <w:p w14:paraId="3AC0F721" w14:textId="2111E042"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w:t>
            </w:r>
          </w:p>
        </w:tc>
      </w:tr>
      <w:tr w:rsidR="00597C11" w:rsidRPr="007C091E" w14:paraId="53350842" w14:textId="77777777" w:rsidTr="00597C11">
        <w:trPr>
          <w:trHeight w:val="210"/>
        </w:trPr>
        <w:tc>
          <w:tcPr>
            <w:tcW w:w="3460" w:type="dxa"/>
            <w:tcBorders>
              <w:top w:val="nil"/>
              <w:left w:val="single" w:sz="4" w:space="0" w:color="auto"/>
              <w:bottom w:val="single" w:sz="4" w:space="0" w:color="auto"/>
              <w:right w:val="single" w:sz="4" w:space="0" w:color="auto"/>
            </w:tcBorders>
            <w:shd w:val="clear" w:color="000000" w:fill="808080"/>
            <w:noWrap/>
            <w:vAlign w:val="bottom"/>
            <w:hideMark/>
          </w:tcPr>
          <w:p w14:paraId="75E3CA89" w14:textId="20E7C746" w:rsidR="00BC6DA3" w:rsidRPr="00386303" w:rsidRDefault="00C245E5" w:rsidP="004B5480">
            <w:pPr>
              <w:spacing w:after="0" w:line="240" w:lineRule="auto"/>
              <w:rPr>
                <w:rFonts w:ascii="Arial" w:eastAsia="Times New Roman" w:hAnsi="Arial" w:cs="Arial"/>
                <w:b/>
                <w:bCs/>
                <w:color w:val="000000"/>
                <w:sz w:val="16"/>
                <w:szCs w:val="16"/>
                <w:lang w:eastAsia="en-GB"/>
              </w:rPr>
            </w:pPr>
            <w:r>
              <w:rPr>
                <w:rFonts w:ascii="Arial" w:eastAsia="Times New Roman" w:hAnsi="Arial" w:cs="Arial"/>
                <w:b/>
                <w:bCs/>
                <w:color w:val="000000"/>
                <w:sz w:val="16"/>
                <w:szCs w:val="16"/>
                <w:lang w:eastAsia="en-GB"/>
              </w:rPr>
              <w:t>3</w:t>
            </w:r>
            <w:r w:rsidR="00BC6DA3" w:rsidRPr="00386303">
              <w:rPr>
                <w:rFonts w:ascii="Arial" w:eastAsia="Times New Roman" w:hAnsi="Arial" w:cs="Arial"/>
                <w:b/>
                <w:bCs/>
                <w:color w:val="000000"/>
                <w:sz w:val="16"/>
                <w:szCs w:val="16"/>
                <w:lang w:eastAsia="en-GB"/>
              </w:rPr>
              <w:t xml:space="preserve">. </w:t>
            </w:r>
            <w:r>
              <w:rPr>
                <w:rFonts w:ascii="Arial" w:eastAsia="Times New Roman" w:hAnsi="Arial" w:cs="Arial"/>
                <w:b/>
                <w:bCs/>
                <w:color w:val="000000"/>
                <w:sz w:val="16"/>
                <w:szCs w:val="16"/>
                <w:lang w:eastAsia="en-GB"/>
              </w:rPr>
              <w:t>Planning – 21/02244/FUL</w:t>
            </w:r>
          </w:p>
        </w:tc>
        <w:tc>
          <w:tcPr>
            <w:tcW w:w="928" w:type="dxa"/>
            <w:tcBorders>
              <w:top w:val="nil"/>
              <w:left w:val="nil"/>
              <w:bottom w:val="single" w:sz="4" w:space="0" w:color="auto"/>
              <w:right w:val="single" w:sz="4" w:space="0" w:color="auto"/>
            </w:tcBorders>
            <w:shd w:val="clear" w:color="000000" w:fill="808080"/>
            <w:noWrap/>
            <w:vAlign w:val="bottom"/>
            <w:hideMark/>
          </w:tcPr>
          <w:p w14:paraId="3EDDD5D1" w14:textId="77777777" w:rsidR="00BC6DA3" w:rsidRPr="00386303" w:rsidRDefault="00BC6DA3" w:rsidP="004B5480">
            <w:pPr>
              <w:spacing w:after="0" w:line="240" w:lineRule="auto"/>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0" w:type="dxa"/>
            <w:tcBorders>
              <w:top w:val="nil"/>
              <w:left w:val="nil"/>
              <w:bottom w:val="single" w:sz="4" w:space="0" w:color="auto"/>
              <w:right w:val="single" w:sz="4" w:space="0" w:color="auto"/>
            </w:tcBorders>
            <w:shd w:val="clear" w:color="000000" w:fill="808080"/>
            <w:noWrap/>
            <w:vAlign w:val="bottom"/>
            <w:hideMark/>
          </w:tcPr>
          <w:p w14:paraId="5F608A11"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21" w:type="dxa"/>
            <w:tcBorders>
              <w:top w:val="nil"/>
              <w:left w:val="nil"/>
              <w:bottom w:val="single" w:sz="4" w:space="0" w:color="auto"/>
              <w:right w:val="single" w:sz="4" w:space="0" w:color="auto"/>
            </w:tcBorders>
            <w:shd w:val="clear" w:color="000000" w:fill="808080"/>
            <w:noWrap/>
            <w:vAlign w:val="bottom"/>
            <w:hideMark/>
          </w:tcPr>
          <w:p w14:paraId="159D9189"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58E4E2B3"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74" w:type="dxa"/>
            <w:tcBorders>
              <w:top w:val="nil"/>
              <w:left w:val="nil"/>
              <w:bottom w:val="single" w:sz="4" w:space="0" w:color="auto"/>
              <w:right w:val="single" w:sz="4" w:space="0" w:color="auto"/>
            </w:tcBorders>
            <w:shd w:val="clear" w:color="000000" w:fill="808080"/>
            <w:noWrap/>
            <w:vAlign w:val="bottom"/>
            <w:hideMark/>
          </w:tcPr>
          <w:p w14:paraId="5FD9D421"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42ABCD6E"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92" w:type="dxa"/>
            <w:tcBorders>
              <w:top w:val="nil"/>
              <w:left w:val="nil"/>
              <w:bottom w:val="single" w:sz="4" w:space="0" w:color="auto"/>
              <w:right w:val="single" w:sz="4" w:space="0" w:color="auto"/>
            </w:tcBorders>
            <w:shd w:val="clear" w:color="000000" w:fill="808080"/>
            <w:noWrap/>
            <w:vAlign w:val="bottom"/>
            <w:hideMark/>
          </w:tcPr>
          <w:p w14:paraId="53F4CDD3"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718901D3"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single" w:sz="4" w:space="0" w:color="auto"/>
              <w:right w:val="single" w:sz="4" w:space="0" w:color="auto"/>
            </w:tcBorders>
            <w:shd w:val="clear" w:color="000000" w:fill="808080"/>
            <w:noWrap/>
            <w:vAlign w:val="bottom"/>
            <w:hideMark/>
          </w:tcPr>
          <w:p w14:paraId="3017E441"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12" w:type="dxa"/>
            <w:tcBorders>
              <w:top w:val="nil"/>
              <w:left w:val="nil"/>
              <w:bottom w:val="single" w:sz="4" w:space="0" w:color="auto"/>
              <w:right w:val="single" w:sz="4" w:space="0" w:color="auto"/>
            </w:tcBorders>
            <w:shd w:val="clear" w:color="000000" w:fill="808080"/>
            <w:noWrap/>
            <w:vAlign w:val="bottom"/>
            <w:hideMark/>
          </w:tcPr>
          <w:p w14:paraId="1F9C5AF8"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553" w:type="dxa"/>
            <w:tcBorders>
              <w:top w:val="nil"/>
              <w:left w:val="nil"/>
              <w:bottom w:val="single" w:sz="4" w:space="0" w:color="auto"/>
              <w:right w:val="single" w:sz="4" w:space="0" w:color="auto"/>
            </w:tcBorders>
            <w:shd w:val="clear" w:color="000000" w:fill="808080"/>
            <w:noWrap/>
            <w:vAlign w:val="bottom"/>
            <w:hideMark/>
          </w:tcPr>
          <w:p w14:paraId="4C5AAF44"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1352" w:type="dxa"/>
            <w:tcBorders>
              <w:top w:val="nil"/>
              <w:left w:val="nil"/>
              <w:bottom w:val="single" w:sz="4" w:space="0" w:color="auto"/>
              <w:right w:val="single" w:sz="4" w:space="0" w:color="auto"/>
            </w:tcBorders>
            <w:shd w:val="clear" w:color="000000" w:fill="808080"/>
            <w:noWrap/>
            <w:vAlign w:val="bottom"/>
            <w:hideMark/>
          </w:tcPr>
          <w:p w14:paraId="4E028F01"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r>
      <w:tr w:rsidR="00BC6DA3" w:rsidRPr="007C091E" w14:paraId="72DD306C" w14:textId="77777777" w:rsidTr="00597C11">
        <w:trPr>
          <w:trHeight w:val="32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F65D0" w14:textId="365E7727" w:rsidR="00BC6DA3" w:rsidRPr="00386303" w:rsidRDefault="00597C11" w:rsidP="004B5480">
            <w:pPr>
              <w:spacing w:after="0" w:line="240" w:lineRule="auto"/>
              <w:rPr>
                <w:rFonts w:ascii="Arial" w:eastAsia="Times New Roman" w:hAnsi="Arial" w:cs="Arial"/>
                <w:b/>
                <w:bCs/>
                <w:color w:val="000000"/>
                <w:sz w:val="16"/>
                <w:szCs w:val="16"/>
                <w:lang w:eastAsia="en-GB"/>
              </w:rPr>
            </w:pPr>
            <w:proofErr w:type="gramStart"/>
            <w:r>
              <w:rPr>
                <w:rFonts w:ascii="Arial" w:eastAsia="Times New Roman" w:hAnsi="Arial" w:cs="Arial"/>
                <w:b/>
                <w:bCs/>
                <w:color w:val="000000"/>
                <w:sz w:val="16"/>
                <w:szCs w:val="16"/>
                <w:lang w:eastAsia="en-GB"/>
              </w:rPr>
              <w:t>Yes</w:t>
            </w:r>
            <w:proofErr w:type="gramEnd"/>
            <w:r>
              <w:rPr>
                <w:rFonts w:ascii="Arial" w:eastAsia="Times New Roman" w:hAnsi="Arial" w:cs="Arial"/>
                <w:b/>
                <w:bCs/>
                <w:color w:val="000000"/>
                <w:sz w:val="16"/>
                <w:szCs w:val="16"/>
                <w:lang w:eastAsia="en-GB"/>
              </w:rPr>
              <w:t xml:space="preserve"> happy to submit no objection</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71D19488" w14:textId="77777777" w:rsidR="00BC6DA3" w:rsidRPr="00386303" w:rsidRDefault="00BC6DA3" w:rsidP="004B5480">
            <w:pPr>
              <w:spacing w:after="0" w:line="240" w:lineRule="auto"/>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bottom"/>
          </w:tcPr>
          <w:p w14:paraId="103C198C" w14:textId="56FC4178"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21" w:type="dxa"/>
            <w:tcBorders>
              <w:top w:val="single" w:sz="4" w:space="0" w:color="auto"/>
              <w:left w:val="nil"/>
              <w:bottom w:val="single" w:sz="4" w:space="0" w:color="auto"/>
              <w:right w:val="single" w:sz="4" w:space="0" w:color="auto"/>
            </w:tcBorders>
            <w:shd w:val="clear" w:color="auto" w:fill="auto"/>
            <w:noWrap/>
            <w:vAlign w:val="bottom"/>
          </w:tcPr>
          <w:p w14:paraId="6CACD850" w14:textId="729CEDD0"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3DF367B4" w14:textId="2EBD991E"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74" w:type="dxa"/>
            <w:tcBorders>
              <w:top w:val="single" w:sz="4" w:space="0" w:color="auto"/>
              <w:left w:val="nil"/>
              <w:bottom w:val="single" w:sz="4" w:space="0" w:color="auto"/>
              <w:right w:val="single" w:sz="4" w:space="0" w:color="auto"/>
            </w:tcBorders>
            <w:shd w:val="clear" w:color="auto" w:fill="auto"/>
            <w:vAlign w:val="bottom"/>
          </w:tcPr>
          <w:p w14:paraId="3DDE3AEF" w14:textId="4AD72957"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vAlign w:val="bottom"/>
          </w:tcPr>
          <w:p w14:paraId="1187B4CD" w14:textId="3D7D7956"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92" w:type="dxa"/>
            <w:tcBorders>
              <w:top w:val="single" w:sz="4" w:space="0" w:color="auto"/>
              <w:left w:val="nil"/>
              <w:bottom w:val="single" w:sz="4" w:space="0" w:color="auto"/>
              <w:right w:val="single" w:sz="4" w:space="0" w:color="auto"/>
            </w:tcBorders>
            <w:shd w:val="clear" w:color="auto" w:fill="auto"/>
            <w:noWrap/>
            <w:vAlign w:val="bottom"/>
          </w:tcPr>
          <w:p w14:paraId="1E2FC503" w14:textId="7380CEC2"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29A5C1D5" w14:textId="08D957F0"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5709D5A1" w14:textId="79F7E2B8"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2F5565BE" w14:textId="4CC3701A"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553" w:type="dxa"/>
            <w:tcBorders>
              <w:top w:val="single" w:sz="4" w:space="0" w:color="auto"/>
              <w:left w:val="nil"/>
              <w:bottom w:val="single" w:sz="4" w:space="0" w:color="auto"/>
              <w:right w:val="single" w:sz="4" w:space="0" w:color="auto"/>
            </w:tcBorders>
            <w:shd w:val="clear" w:color="auto" w:fill="auto"/>
            <w:noWrap/>
            <w:vAlign w:val="bottom"/>
          </w:tcPr>
          <w:p w14:paraId="7A2D0535" w14:textId="00B07D60"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2C2DC4A1" w14:textId="45D4F50E"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r w:rsidR="00976A35">
              <w:rPr>
                <w:rFonts w:ascii="Arial" w:eastAsia="Times New Roman" w:hAnsi="Arial" w:cs="Arial"/>
                <w:color w:val="000000"/>
                <w:sz w:val="16"/>
                <w:szCs w:val="16"/>
                <w:lang w:eastAsia="en-GB"/>
              </w:rPr>
              <w:t>7</w:t>
            </w:r>
          </w:p>
        </w:tc>
      </w:tr>
      <w:tr w:rsidR="00597C11" w:rsidRPr="007C091E" w14:paraId="099CC2C5" w14:textId="77777777" w:rsidTr="00597C11">
        <w:trPr>
          <w:trHeight w:val="210"/>
        </w:trPr>
        <w:tc>
          <w:tcPr>
            <w:tcW w:w="3460" w:type="dxa"/>
            <w:tcBorders>
              <w:top w:val="nil"/>
              <w:left w:val="nil"/>
              <w:bottom w:val="nil"/>
              <w:right w:val="nil"/>
            </w:tcBorders>
            <w:shd w:val="clear" w:color="000000" w:fill="808080"/>
            <w:noWrap/>
            <w:vAlign w:val="bottom"/>
            <w:hideMark/>
          </w:tcPr>
          <w:p w14:paraId="2A979A91" w14:textId="77777777" w:rsidR="00BC6DA3" w:rsidRPr="00386303" w:rsidRDefault="00BC6DA3" w:rsidP="004B5480">
            <w:pPr>
              <w:spacing w:after="0" w:line="240" w:lineRule="auto"/>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928" w:type="dxa"/>
            <w:tcBorders>
              <w:top w:val="nil"/>
              <w:left w:val="nil"/>
              <w:bottom w:val="nil"/>
              <w:right w:val="nil"/>
            </w:tcBorders>
            <w:shd w:val="clear" w:color="000000" w:fill="808080"/>
            <w:noWrap/>
            <w:vAlign w:val="bottom"/>
            <w:hideMark/>
          </w:tcPr>
          <w:p w14:paraId="151185EB" w14:textId="77777777" w:rsidR="00BC6DA3" w:rsidRPr="00386303" w:rsidRDefault="00BC6DA3" w:rsidP="004B5480">
            <w:pPr>
              <w:spacing w:after="0" w:line="240" w:lineRule="auto"/>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0" w:type="dxa"/>
            <w:tcBorders>
              <w:top w:val="nil"/>
              <w:left w:val="nil"/>
              <w:bottom w:val="nil"/>
              <w:right w:val="nil"/>
            </w:tcBorders>
            <w:shd w:val="clear" w:color="000000" w:fill="808080"/>
            <w:noWrap/>
            <w:vAlign w:val="bottom"/>
            <w:hideMark/>
          </w:tcPr>
          <w:p w14:paraId="5C4B48A8"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21" w:type="dxa"/>
            <w:tcBorders>
              <w:top w:val="nil"/>
              <w:left w:val="nil"/>
              <w:bottom w:val="nil"/>
              <w:right w:val="nil"/>
            </w:tcBorders>
            <w:shd w:val="clear" w:color="000000" w:fill="808080"/>
            <w:noWrap/>
            <w:vAlign w:val="bottom"/>
            <w:hideMark/>
          </w:tcPr>
          <w:p w14:paraId="4F2F4F63"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nil"/>
              <w:right w:val="nil"/>
            </w:tcBorders>
            <w:shd w:val="clear" w:color="000000" w:fill="808080"/>
            <w:noWrap/>
            <w:vAlign w:val="bottom"/>
            <w:hideMark/>
          </w:tcPr>
          <w:p w14:paraId="65057A8E"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74" w:type="dxa"/>
            <w:tcBorders>
              <w:top w:val="nil"/>
              <w:left w:val="nil"/>
              <w:bottom w:val="nil"/>
              <w:right w:val="nil"/>
            </w:tcBorders>
            <w:shd w:val="clear" w:color="000000" w:fill="808080"/>
            <w:noWrap/>
            <w:vAlign w:val="bottom"/>
            <w:hideMark/>
          </w:tcPr>
          <w:p w14:paraId="1E3B8184"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nil"/>
              <w:right w:val="nil"/>
            </w:tcBorders>
            <w:shd w:val="clear" w:color="000000" w:fill="808080"/>
            <w:noWrap/>
            <w:vAlign w:val="bottom"/>
            <w:hideMark/>
          </w:tcPr>
          <w:p w14:paraId="6BE455F4"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92" w:type="dxa"/>
            <w:tcBorders>
              <w:top w:val="nil"/>
              <w:left w:val="nil"/>
              <w:bottom w:val="nil"/>
              <w:right w:val="nil"/>
            </w:tcBorders>
            <w:shd w:val="clear" w:color="000000" w:fill="808080"/>
            <w:noWrap/>
            <w:vAlign w:val="bottom"/>
            <w:hideMark/>
          </w:tcPr>
          <w:p w14:paraId="31C269E7"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nil"/>
              <w:right w:val="nil"/>
            </w:tcBorders>
            <w:shd w:val="clear" w:color="000000" w:fill="808080"/>
            <w:noWrap/>
            <w:vAlign w:val="bottom"/>
            <w:hideMark/>
          </w:tcPr>
          <w:p w14:paraId="0A658AED"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9" w:type="dxa"/>
            <w:tcBorders>
              <w:top w:val="nil"/>
              <w:left w:val="nil"/>
              <w:bottom w:val="nil"/>
              <w:right w:val="nil"/>
            </w:tcBorders>
            <w:shd w:val="clear" w:color="000000" w:fill="808080"/>
            <w:noWrap/>
            <w:vAlign w:val="bottom"/>
            <w:hideMark/>
          </w:tcPr>
          <w:p w14:paraId="748F6EED"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12" w:type="dxa"/>
            <w:tcBorders>
              <w:top w:val="nil"/>
              <w:left w:val="nil"/>
              <w:bottom w:val="nil"/>
              <w:right w:val="nil"/>
            </w:tcBorders>
            <w:shd w:val="clear" w:color="000000" w:fill="808080"/>
            <w:noWrap/>
            <w:vAlign w:val="bottom"/>
            <w:hideMark/>
          </w:tcPr>
          <w:p w14:paraId="3D9F6937"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553" w:type="dxa"/>
            <w:tcBorders>
              <w:top w:val="nil"/>
              <w:left w:val="nil"/>
              <w:bottom w:val="nil"/>
              <w:right w:val="nil"/>
            </w:tcBorders>
            <w:shd w:val="clear" w:color="000000" w:fill="808080"/>
            <w:noWrap/>
            <w:vAlign w:val="bottom"/>
            <w:hideMark/>
          </w:tcPr>
          <w:p w14:paraId="27944B35"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1352" w:type="dxa"/>
            <w:tcBorders>
              <w:top w:val="nil"/>
              <w:left w:val="nil"/>
              <w:bottom w:val="nil"/>
              <w:right w:val="nil"/>
            </w:tcBorders>
            <w:shd w:val="clear" w:color="000000" w:fill="808080"/>
            <w:noWrap/>
            <w:vAlign w:val="bottom"/>
            <w:hideMark/>
          </w:tcPr>
          <w:p w14:paraId="7F15FD20"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r>
      <w:tr w:rsidR="00BC6DA3" w:rsidRPr="007C091E" w14:paraId="30D5B987" w14:textId="77777777" w:rsidTr="00597C11">
        <w:trPr>
          <w:trHeight w:val="21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8A2B5" w14:textId="77777777" w:rsidR="00BC6DA3" w:rsidRPr="00386303" w:rsidRDefault="00BC6DA3" w:rsidP="004B5480">
            <w:pPr>
              <w:spacing w:after="0" w:line="240" w:lineRule="auto"/>
              <w:rPr>
                <w:rFonts w:ascii="Arial" w:eastAsia="Times New Roman" w:hAnsi="Arial" w:cs="Arial"/>
                <w:b/>
                <w:bCs/>
                <w:color w:val="000000"/>
                <w:sz w:val="16"/>
                <w:szCs w:val="16"/>
                <w:lang w:eastAsia="en-GB"/>
              </w:rPr>
            </w:pPr>
            <w:r w:rsidRPr="00386303">
              <w:rPr>
                <w:rFonts w:ascii="Arial" w:eastAsia="Times New Roman" w:hAnsi="Arial" w:cs="Arial"/>
                <w:b/>
                <w:bCs/>
                <w:color w:val="000000"/>
                <w:sz w:val="16"/>
                <w:szCs w:val="16"/>
                <w:lang w:eastAsia="en-GB"/>
              </w:rPr>
              <w:t>Payments Acceptable</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40B6DADC" w14:textId="77777777" w:rsidR="00BC6DA3" w:rsidRPr="00386303" w:rsidRDefault="00BC6DA3" w:rsidP="004B5480">
            <w:pPr>
              <w:spacing w:after="0" w:line="240" w:lineRule="auto"/>
              <w:jc w:val="center"/>
              <w:rPr>
                <w:rFonts w:ascii="Arial" w:eastAsia="Times New Roman" w:hAnsi="Arial" w:cs="Arial"/>
                <w:color w:val="000000"/>
                <w:sz w:val="16"/>
                <w:szCs w:val="16"/>
                <w:lang w:eastAsia="en-GB"/>
              </w:rPr>
            </w:pPr>
            <w:r w:rsidRPr="00386303">
              <w:rPr>
                <w:rFonts w:ascii="Arial" w:eastAsia="Times New Roman" w:hAnsi="Arial" w:cs="Arial"/>
                <w:color w:val="000000"/>
                <w:sz w:val="16"/>
                <w:szCs w:val="16"/>
                <w:lang w:eastAsia="en-GB"/>
              </w:rPr>
              <w:t> </w:t>
            </w:r>
          </w:p>
        </w:tc>
        <w:tc>
          <w:tcPr>
            <w:tcW w:w="430" w:type="dxa"/>
            <w:tcBorders>
              <w:top w:val="single" w:sz="4" w:space="0" w:color="auto"/>
              <w:left w:val="nil"/>
              <w:bottom w:val="single" w:sz="4" w:space="0" w:color="auto"/>
              <w:right w:val="single" w:sz="4" w:space="0" w:color="auto"/>
            </w:tcBorders>
            <w:shd w:val="clear" w:color="auto" w:fill="auto"/>
            <w:noWrap/>
            <w:vAlign w:val="bottom"/>
          </w:tcPr>
          <w:p w14:paraId="41F71359" w14:textId="122EF3C6"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21" w:type="dxa"/>
            <w:tcBorders>
              <w:top w:val="single" w:sz="4" w:space="0" w:color="auto"/>
              <w:left w:val="nil"/>
              <w:bottom w:val="single" w:sz="4" w:space="0" w:color="auto"/>
              <w:right w:val="single" w:sz="4" w:space="0" w:color="auto"/>
            </w:tcBorders>
            <w:shd w:val="clear" w:color="auto" w:fill="auto"/>
            <w:noWrap/>
            <w:vAlign w:val="bottom"/>
          </w:tcPr>
          <w:p w14:paraId="3EAE069D" w14:textId="31E6DA79"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3540813D" w14:textId="029F98C7"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74" w:type="dxa"/>
            <w:tcBorders>
              <w:top w:val="single" w:sz="4" w:space="0" w:color="auto"/>
              <w:left w:val="nil"/>
              <w:bottom w:val="single" w:sz="4" w:space="0" w:color="auto"/>
              <w:right w:val="single" w:sz="4" w:space="0" w:color="auto"/>
            </w:tcBorders>
            <w:shd w:val="clear" w:color="auto" w:fill="auto"/>
            <w:noWrap/>
            <w:vAlign w:val="bottom"/>
          </w:tcPr>
          <w:p w14:paraId="06AAD097" w14:textId="3B59C2FA"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6210D2A5" w14:textId="6B72F81E"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92" w:type="dxa"/>
            <w:tcBorders>
              <w:top w:val="single" w:sz="4" w:space="0" w:color="auto"/>
              <w:left w:val="nil"/>
              <w:bottom w:val="single" w:sz="4" w:space="0" w:color="auto"/>
              <w:right w:val="single" w:sz="4" w:space="0" w:color="auto"/>
            </w:tcBorders>
            <w:shd w:val="clear" w:color="auto" w:fill="auto"/>
            <w:noWrap/>
            <w:vAlign w:val="bottom"/>
          </w:tcPr>
          <w:p w14:paraId="3A6E0113" w14:textId="2F88CCA8"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292BF66B" w14:textId="3E5147EC"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439" w:type="dxa"/>
            <w:tcBorders>
              <w:top w:val="single" w:sz="4" w:space="0" w:color="auto"/>
              <w:left w:val="nil"/>
              <w:bottom w:val="single" w:sz="4" w:space="0" w:color="auto"/>
              <w:right w:val="single" w:sz="4" w:space="0" w:color="auto"/>
            </w:tcBorders>
            <w:shd w:val="clear" w:color="auto" w:fill="auto"/>
            <w:noWrap/>
            <w:vAlign w:val="bottom"/>
          </w:tcPr>
          <w:p w14:paraId="16992969" w14:textId="1DAFD24C" w:rsidR="00BC6DA3" w:rsidRPr="00386303" w:rsidRDefault="00BC6DA3" w:rsidP="004B5480">
            <w:pPr>
              <w:spacing w:after="0" w:line="240" w:lineRule="auto"/>
              <w:jc w:val="center"/>
              <w:rPr>
                <w:rFonts w:ascii="Arial" w:eastAsia="Times New Roman" w:hAnsi="Arial" w:cs="Arial"/>
                <w:color w:val="000000"/>
                <w:sz w:val="16"/>
                <w:szCs w:val="16"/>
                <w:lang w:eastAsia="en-GB"/>
              </w:rPr>
            </w:pPr>
          </w:p>
        </w:tc>
        <w:tc>
          <w:tcPr>
            <w:tcW w:w="412" w:type="dxa"/>
            <w:tcBorders>
              <w:top w:val="single" w:sz="4" w:space="0" w:color="auto"/>
              <w:left w:val="nil"/>
              <w:bottom w:val="single" w:sz="4" w:space="0" w:color="auto"/>
              <w:right w:val="single" w:sz="4" w:space="0" w:color="auto"/>
            </w:tcBorders>
            <w:shd w:val="clear" w:color="auto" w:fill="auto"/>
            <w:noWrap/>
            <w:vAlign w:val="bottom"/>
          </w:tcPr>
          <w:p w14:paraId="0CD66003" w14:textId="0DC67CE2"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553" w:type="dxa"/>
            <w:tcBorders>
              <w:top w:val="single" w:sz="4" w:space="0" w:color="auto"/>
              <w:left w:val="nil"/>
              <w:bottom w:val="single" w:sz="4" w:space="0" w:color="auto"/>
              <w:right w:val="single" w:sz="4" w:space="0" w:color="auto"/>
            </w:tcBorders>
            <w:shd w:val="clear" w:color="auto" w:fill="auto"/>
            <w:noWrap/>
            <w:vAlign w:val="bottom"/>
          </w:tcPr>
          <w:p w14:paraId="172E15C7" w14:textId="12B195A4" w:rsidR="00BC6DA3" w:rsidRPr="00386303" w:rsidRDefault="00597C11"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5E064018" w14:textId="15C9F2F4" w:rsidR="00BC6DA3" w:rsidRPr="00386303" w:rsidRDefault="00976A35" w:rsidP="004B548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7</w:t>
            </w:r>
          </w:p>
        </w:tc>
      </w:tr>
    </w:tbl>
    <w:p w14:paraId="123B3D99" w14:textId="77777777" w:rsidR="00BC6DA3" w:rsidRPr="007C091E" w:rsidRDefault="00BC6DA3" w:rsidP="00BC6DA3">
      <w:pPr>
        <w:rPr>
          <w:rFonts w:ascii="Arial" w:hAnsi="Arial" w:cs="Arial"/>
        </w:rPr>
      </w:pPr>
    </w:p>
    <w:p w14:paraId="05B6C9FD" w14:textId="77777777" w:rsidR="00BC6DA3" w:rsidRPr="007C091E" w:rsidRDefault="00BC6DA3" w:rsidP="00BC6DA3">
      <w:pPr>
        <w:jc w:val="center"/>
        <w:rPr>
          <w:rFonts w:ascii="Arial" w:hAnsi="Arial" w:cs="Arial"/>
        </w:rPr>
      </w:pPr>
    </w:p>
    <w:p w14:paraId="506F9340" w14:textId="77777777" w:rsidR="00BC6DA3" w:rsidRPr="007C091E" w:rsidRDefault="00BC6DA3" w:rsidP="00BC6DA3">
      <w:pPr>
        <w:jc w:val="right"/>
        <w:rPr>
          <w:rFonts w:ascii="Arial" w:hAnsi="Arial" w:cs="Arial"/>
        </w:rPr>
      </w:pPr>
      <w:r w:rsidRPr="007C091E">
        <w:rPr>
          <w:rFonts w:ascii="Arial" w:hAnsi="Arial" w:cs="Arial"/>
          <w:b/>
          <w:color w:val="333333"/>
          <w:sz w:val="23"/>
          <w:szCs w:val="23"/>
          <w:u w:val="single"/>
        </w:rPr>
        <w:t>Record of Decisions taken by the Clerk under Scheme of Delegation June 2021</w:t>
      </w:r>
    </w:p>
    <w:p w14:paraId="6370DBC2" w14:textId="2F278CD6" w:rsidR="00BC6DA3" w:rsidRDefault="00BC6DA3" w:rsidP="00BC6DA3"/>
    <w:p w14:paraId="1B52CA35" w14:textId="5E687E50" w:rsidR="00E510C9" w:rsidRDefault="00E510C9" w:rsidP="00BC6DA3">
      <w:r w:rsidRPr="00E510C9">
        <w:rPr>
          <w:b/>
          <w:bCs/>
        </w:rPr>
        <w:t>Approval</w:t>
      </w:r>
      <w:r>
        <w:t xml:space="preserve"> of Came co insurance based on Cllr votes and the below reply from Came &amp; Co.</w:t>
      </w:r>
    </w:p>
    <w:p w14:paraId="477D0270" w14:textId="75BDC717" w:rsidR="0027014D" w:rsidRPr="0027014D" w:rsidRDefault="0027014D" w:rsidP="0027014D">
      <w:pPr>
        <w:rPr>
          <w:rFonts w:ascii="Arial" w:hAnsi="Arial" w:cs="Arial"/>
          <w:i/>
          <w:iCs/>
          <w:color w:val="000000" w:themeColor="text1"/>
          <w:sz w:val="20"/>
          <w:szCs w:val="20"/>
        </w:rPr>
      </w:pPr>
      <w:r w:rsidRPr="0027014D">
        <w:rPr>
          <w:rFonts w:ascii="Arial" w:hAnsi="Arial" w:cs="Arial"/>
          <w:i/>
          <w:iCs/>
          <w:color w:val="000000" w:themeColor="text1"/>
          <w:sz w:val="20"/>
          <w:szCs w:val="20"/>
        </w:rPr>
        <w:t xml:space="preserve">Obviously, if there are claims already notified or know about, then they would not be picked up by new insurers. </w:t>
      </w:r>
      <w:r w:rsidRPr="0027014D">
        <w:rPr>
          <w:rFonts w:ascii="Arial" w:hAnsi="Arial" w:cs="Arial"/>
          <w:i/>
          <w:iCs/>
          <w:color w:val="000000" w:themeColor="text1"/>
          <w:sz w:val="20"/>
          <w:szCs w:val="20"/>
        </w:rPr>
        <w:t>Otherwise,</w:t>
      </w:r>
      <w:r w:rsidRPr="0027014D">
        <w:rPr>
          <w:rFonts w:ascii="Arial" w:hAnsi="Arial" w:cs="Arial"/>
          <w:i/>
          <w:iCs/>
          <w:color w:val="000000" w:themeColor="text1"/>
          <w:sz w:val="20"/>
          <w:szCs w:val="20"/>
        </w:rPr>
        <w:t xml:space="preserve"> the policy would react to any new matters notified once cover has commenced and would be notified via ourselves in the normal way.</w:t>
      </w:r>
    </w:p>
    <w:p w14:paraId="451892A3" w14:textId="77777777" w:rsidR="0027014D" w:rsidRPr="0027014D" w:rsidRDefault="0027014D" w:rsidP="0027014D">
      <w:pPr>
        <w:rPr>
          <w:rFonts w:ascii="Arial" w:hAnsi="Arial" w:cs="Arial"/>
          <w:i/>
          <w:iCs/>
          <w:color w:val="000000" w:themeColor="text1"/>
          <w:sz w:val="20"/>
          <w:szCs w:val="20"/>
        </w:rPr>
      </w:pPr>
      <w:r w:rsidRPr="0027014D">
        <w:rPr>
          <w:rFonts w:ascii="Arial" w:hAnsi="Arial" w:cs="Arial"/>
          <w:i/>
          <w:iCs/>
          <w:color w:val="000000" w:themeColor="text1"/>
          <w:sz w:val="20"/>
          <w:szCs w:val="20"/>
        </w:rPr>
        <w:t>The only element of cover which has a time limit as such, would be Key Person cover which only comes into play 14 days after injury or illness.</w:t>
      </w:r>
    </w:p>
    <w:p w14:paraId="51DF3BC4" w14:textId="77777777" w:rsidR="0027014D" w:rsidRPr="0027014D" w:rsidRDefault="0027014D" w:rsidP="0027014D">
      <w:pPr>
        <w:rPr>
          <w:rFonts w:ascii="Arial" w:hAnsi="Arial" w:cs="Arial"/>
          <w:i/>
          <w:iCs/>
          <w:color w:val="000000" w:themeColor="text1"/>
          <w:sz w:val="20"/>
          <w:szCs w:val="20"/>
        </w:rPr>
      </w:pPr>
      <w:r w:rsidRPr="0027014D">
        <w:rPr>
          <w:rFonts w:ascii="Arial" w:hAnsi="Arial" w:cs="Arial"/>
          <w:i/>
          <w:iCs/>
          <w:color w:val="000000" w:themeColor="text1"/>
          <w:sz w:val="20"/>
          <w:szCs w:val="20"/>
        </w:rPr>
        <w:t>There is no limit on the amount of claims under the policy per se but dependent on the details of any hypothetical claim, there are obviously excesses and limits of cover provided i.e. Public Liability at £10,000,000 or Commercial Legal Expenses at £500,000; so these could be exhausted by a claim</w:t>
      </w:r>
      <w:proofErr w:type="gramStart"/>
      <w:r w:rsidRPr="0027014D">
        <w:rPr>
          <w:rFonts w:ascii="Arial" w:hAnsi="Arial" w:cs="Arial"/>
          <w:i/>
          <w:iCs/>
          <w:color w:val="000000" w:themeColor="text1"/>
          <w:sz w:val="20"/>
          <w:szCs w:val="20"/>
        </w:rPr>
        <w:t>….but</w:t>
      </w:r>
      <w:proofErr w:type="gramEnd"/>
      <w:r w:rsidRPr="0027014D">
        <w:rPr>
          <w:rFonts w:ascii="Arial" w:hAnsi="Arial" w:cs="Arial"/>
          <w:i/>
          <w:iCs/>
          <w:color w:val="000000" w:themeColor="text1"/>
          <w:sz w:val="20"/>
          <w:szCs w:val="20"/>
        </w:rPr>
        <w:t xml:space="preserve"> this is highly unlikely!</w:t>
      </w:r>
    </w:p>
    <w:p w14:paraId="5B840A96" w14:textId="77777777" w:rsidR="0027014D" w:rsidRPr="0027014D" w:rsidRDefault="0027014D" w:rsidP="0027014D">
      <w:pPr>
        <w:rPr>
          <w:rFonts w:ascii="Arial" w:hAnsi="Arial" w:cs="Arial"/>
          <w:i/>
          <w:iCs/>
          <w:color w:val="000000" w:themeColor="text1"/>
          <w:sz w:val="20"/>
          <w:szCs w:val="20"/>
        </w:rPr>
      </w:pPr>
      <w:r w:rsidRPr="0027014D">
        <w:rPr>
          <w:rFonts w:ascii="Arial" w:hAnsi="Arial" w:cs="Arial"/>
          <w:i/>
          <w:iCs/>
          <w:color w:val="000000" w:themeColor="text1"/>
          <w:sz w:val="20"/>
          <w:szCs w:val="20"/>
        </w:rPr>
        <w:t xml:space="preserve">Also, do not forget the </w:t>
      </w:r>
      <w:proofErr w:type="spellStart"/>
      <w:r w:rsidRPr="0027014D">
        <w:rPr>
          <w:rFonts w:ascii="Arial" w:hAnsi="Arial" w:cs="Arial"/>
          <w:i/>
          <w:iCs/>
          <w:color w:val="000000" w:themeColor="text1"/>
          <w:sz w:val="20"/>
          <w:szCs w:val="20"/>
        </w:rPr>
        <w:t>rradar</w:t>
      </w:r>
      <w:proofErr w:type="spellEnd"/>
      <w:r w:rsidRPr="0027014D">
        <w:rPr>
          <w:rFonts w:ascii="Arial" w:hAnsi="Arial" w:cs="Arial"/>
          <w:i/>
          <w:iCs/>
          <w:color w:val="000000" w:themeColor="text1"/>
          <w:sz w:val="20"/>
          <w:szCs w:val="20"/>
        </w:rPr>
        <w:t xml:space="preserve"> cover provided with AXA as this is a free unlimited legal helpline for the council to utilise to seek legal advice on potential claims, HR, employment or tax matters or anything else council related where the council might otherwise have to pay for specialist legal advice.</w:t>
      </w:r>
    </w:p>
    <w:p w14:paraId="739708C3" w14:textId="77777777" w:rsidR="0027014D" w:rsidRDefault="0027014D" w:rsidP="0027014D">
      <w:pPr>
        <w:rPr>
          <w:rFonts w:ascii="Calibri" w:hAnsi="Calibri" w:cs="Calibri"/>
          <w:color w:val="1F4E79"/>
        </w:rPr>
      </w:pPr>
    </w:p>
    <w:p w14:paraId="69C2ADD5" w14:textId="6C93BE5C" w:rsidR="00E510C9" w:rsidRDefault="00E510C9" w:rsidP="00BC6DA3"/>
    <w:p w14:paraId="5FEBE09E" w14:textId="18DDCEFB" w:rsidR="00E510C9" w:rsidRDefault="00E510C9" w:rsidP="00BC6DA3">
      <w:r w:rsidRPr="00E510C9">
        <w:rPr>
          <w:b/>
          <w:bCs/>
        </w:rPr>
        <w:t>Approval</w:t>
      </w:r>
      <w:r>
        <w:rPr>
          <w:b/>
          <w:bCs/>
        </w:rPr>
        <w:t xml:space="preserve"> </w:t>
      </w:r>
      <w:r>
        <w:t>of applying for a co-operative bank overdraft for 10K with a 1.5% arrangement fee.</w:t>
      </w:r>
    </w:p>
    <w:p w14:paraId="7F27528A" w14:textId="026AACA9" w:rsidR="00BC6DA3" w:rsidRDefault="00E510C9" w:rsidP="00E510C9">
      <w:r w:rsidRPr="00E510C9">
        <w:rPr>
          <w:b/>
          <w:bCs/>
        </w:rPr>
        <w:t>No Objection</w:t>
      </w:r>
      <w:r>
        <w:rPr>
          <w:b/>
          <w:bCs/>
        </w:rPr>
        <w:t xml:space="preserve"> </w:t>
      </w:r>
      <w:r>
        <w:t>to planning application 21/02244/FUL.</w:t>
      </w:r>
    </w:p>
    <w:p w14:paraId="229678DD" w14:textId="7789FA93" w:rsidR="00BC6DA3" w:rsidRDefault="00BC6DA3" w:rsidP="00C245E5">
      <w:pPr>
        <w:pStyle w:val="NoSpacing"/>
      </w:pPr>
      <w:r w:rsidRPr="005F3E66">
        <w:rPr>
          <w:b/>
          <w:bCs/>
        </w:rPr>
        <w:t>Approval</w:t>
      </w:r>
      <w:r>
        <w:t xml:space="preserve"> of payments in the below schedule.</w:t>
      </w:r>
    </w:p>
    <w:p w14:paraId="035ED02B" w14:textId="77777777" w:rsidR="00C245E5" w:rsidRDefault="00C245E5" w:rsidP="00C245E5">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9"/>
        <w:gridCol w:w="4253"/>
        <w:gridCol w:w="1289"/>
      </w:tblGrid>
      <w:tr w:rsidR="00C245E5" w:rsidRPr="00F435E7" w14:paraId="6E3553A8" w14:textId="77777777" w:rsidTr="005A25C8">
        <w:trPr>
          <w:jc w:val="center"/>
        </w:trPr>
        <w:tc>
          <w:tcPr>
            <w:tcW w:w="2569" w:type="dxa"/>
            <w:tcBorders>
              <w:bottom w:val="nil"/>
            </w:tcBorders>
            <w:shd w:val="pct5" w:color="auto" w:fill="FFFFFF"/>
          </w:tcPr>
          <w:p w14:paraId="1B30F1F0" w14:textId="77777777" w:rsidR="00C245E5" w:rsidRPr="00F435E7" w:rsidRDefault="00C245E5" w:rsidP="00C245E5">
            <w:pPr>
              <w:pStyle w:val="NoSpacing"/>
              <w:rPr>
                <w:rFonts w:cs="Arial"/>
                <w:color w:val="000000"/>
              </w:rPr>
            </w:pPr>
            <w:r w:rsidRPr="00F435E7">
              <w:rPr>
                <w:rFonts w:cs="Arial"/>
                <w:color w:val="000000"/>
              </w:rPr>
              <w:t>Payee</w:t>
            </w:r>
          </w:p>
        </w:tc>
        <w:tc>
          <w:tcPr>
            <w:tcW w:w="4253" w:type="dxa"/>
            <w:tcBorders>
              <w:bottom w:val="nil"/>
            </w:tcBorders>
            <w:shd w:val="pct5" w:color="auto" w:fill="FFFFFF"/>
          </w:tcPr>
          <w:p w14:paraId="3FBE31F8" w14:textId="77777777" w:rsidR="00C245E5" w:rsidRPr="00F435E7" w:rsidRDefault="00C245E5" w:rsidP="00C245E5">
            <w:pPr>
              <w:pStyle w:val="NoSpacing"/>
              <w:rPr>
                <w:rFonts w:cs="Arial"/>
                <w:color w:val="000000"/>
              </w:rPr>
            </w:pPr>
            <w:r w:rsidRPr="00F435E7">
              <w:rPr>
                <w:rFonts w:cs="Arial"/>
                <w:color w:val="000000"/>
              </w:rPr>
              <w:t>Details and Period</w:t>
            </w:r>
          </w:p>
        </w:tc>
        <w:tc>
          <w:tcPr>
            <w:tcW w:w="1289" w:type="dxa"/>
            <w:tcBorders>
              <w:bottom w:val="nil"/>
            </w:tcBorders>
            <w:shd w:val="pct5" w:color="auto" w:fill="FFFFFF"/>
          </w:tcPr>
          <w:p w14:paraId="7E8FD041" w14:textId="77777777" w:rsidR="00C245E5" w:rsidRPr="00F435E7" w:rsidRDefault="00C245E5" w:rsidP="00C245E5">
            <w:pPr>
              <w:pStyle w:val="NoSpacing"/>
              <w:rPr>
                <w:rFonts w:cs="Arial"/>
                <w:color w:val="000000"/>
              </w:rPr>
            </w:pPr>
            <w:r w:rsidRPr="00F435E7">
              <w:rPr>
                <w:rFonts w:cs="Arial"/>
                <w:color w:val="000000"/>
              </w:rPr>
              <w:t>Amount</w:t>
            </w:r>
          </w:p>
        </w:tc>
      </w:tr>
      <w:tr w:rsidR="00C245E5" w:rsidRPr="00F435E7" w14:paraId="5FDE67AE" w14:textId="77777777" w:rsidTr="005A25C8">
        <w:trPr>
          <w:trHeight w:val="295"/>
          <w:jc w:val="center"/>
        </w:trPr>
        <w:tc>
          <w:tcPr>
            <w:tcW w:w="2569" w:type="dxa"/>
          </w:tcPr>
          <w:p w14:paraId="0ED75297" w14:textId="77777777" w:rsidR="00C245E5" w:rsidRPr="00F435E7" w:rsidRDefault="00C245E5" w:rsidP="00C245E5">
            <w:pPr>
              <w:pStyle w:val="NoSpacing"/>
              <w:rPr>
                <w:rFonts w:cs="Arial"/>
                <w:color w:val="000000"/>
              </w:rPr>
            </w:pPr>
            <w:r>
              <w:rPr>
                <w:rFonts w:cs="Arial"/>
                <w:color w:val="000000"/>
              </w:rPr>
              <w:t>LYNDSEY SANDISON</w:t>
            </w:r>
          </w:p>
        </w:tc>
        <w:tc>
          <w:tcPr>
            <w:tcW w:w="4253" w:type="dxa"/>
          </w:tcPr>
          <w:p w14:paraId="75881663" w14:textId="77777777" w:rsidR="00C245E5" w:rsidRDefault="00C245E5" w:rsidP="00C245E5">
            <w:pPr>
              <w:pStyle w:val="NoSpacing"/>
              <w:rPr>
                <w:rFonts w:cs="Arial"/>
                <w:color w:val="000000"/>
              </w:rPr>
            </w:pPr>
            <w:r>
              <w:rPr>
                <w:rFonts w:cs="Arial"/>
                <w:color w:val="000000"/>
              </w:rPr>
              <w:t>June Salary</w:t>
            </w:r>
          </w:p>
          <w:p w14:paraId="00CFC243" w14:textId="77777777" w:rsidR="00C245E5" w:rsidRDefault="00C245E5" w:rsidP="00C245E5">
            <w:pPr>
              <w:pStyle w:val="NoSpacing"/>
              <w:rPr>
                <w:rFonts w:cs="Arial"/>
                <w:color w:val="000000"/>
              </w:rPr>
            </w:pPr>
            <w:r>
              <w:rPr>
                <w:rFonts w:cs="Arial"/>
                <w:color w:val="000000"/>
              </w:rPr>
              <w:t>June Phone Charge</w:t>
            </w:r>
          </w:p>
          <w:p w14:paraId="3D5C4634" w14:textId="77777777" w:rsidR="00C245E5" w:rsidRDefault="00C245E5" w:rsidP="00C245E5">
            <w:pPr>
              <w:pStyle w:val="NoSpacing"/>
              <w:rPr>
                <w:rFonts w:cs="Arial"/>
                <w:color w:val="000000"/>
              </w:rPr>
            </w:pPr>
            <w:r>
              <w:rPr>
                <w:rFonts w:cs="Arial"/>
                <w:color w:val="000000"/>
              </w:rPr>
              <w:t>June Mileage</w:t>
            </w:r>
          </w:p>
          <w:p w14:paraId="17FE05C5" w14:textId="77777777" w:rsidR="00C245E5" w:rsidRDefault="00C245E5" w:rsidP="00C245E5">
            <w:pPr>
              <w:pStyle w:val="NoSpacing"/>
              <w:rPr>
                <w:rFonts w:cs="Arial"/>
                <w:color w:val="000000"/>
              </w:rPr>
            </w:pPr>
            <w:r>
              <w:rPr>
                <w:rFonts w:cs="Arial"/>
                <w:color w:val="000000"/>
              </w:rPr>
              <w:t>Stamps (12 x 2</w:t>
            </w:r>
            <w:r w:rsidRPr="009163A3">
              <w:rPr>
                <w:rFonts w:cs="Arial"/>
                <w:color w:val="000000"/>
                <w:vertAlign w:val="superscript"/>
              </w:rPr>
              <w:t>nd</w:t>
            </w:r>
            <w:r>
              <w:rPr>
                <w:rFonts w:cs="Arial"/>
                <w:color w:val="000000"/>
              </w:rPr>
              <w:t>)</w:t>
            </w:r>
          </w:p>
          <w:p w14:paraId="07302372" w14:textId="77777777" w:rsidR="00C245E5" w:rsidRPr="00F435E7" w:rsidRDefault="00C245E5" w:rsidP="00C245E5">
            <w:pPr>
              <w:pStyle w:val="NoSpacing"/>
              <w:rPr>
                <w:rFonts w:cs="Arial"/>
                <w:color w:val="000000"/>
              </w:rPr>
            </w:pPr>
          </w:p>
        </w:tc>
        <w:tc>
          <w:tcPr>
            <w:tcW w:w="1289" w:type="dxa"/>
          </w:tcPr>
          <w:p w14:paraId="5CCC8DD3" w14:textId="77777777" w:rsidR="00C245E5" w:rsidRDefault="00C245E5" w:rsidP="00C245E5">
            <w:pPr>
              <w:pStyle w:val="NoSpacing"/>
              <w:rPr>
                <w:rFonts w:cs="Arial"/>
                <w:color w:val="000000"/>
              </w:rPr>
            </w:pPr>
            <w:r>
              <w:rPr>
                <w:rFonts w:cs="Arial"/>
                <w:color w:val="000000"/>
              </w:rPr>
              <w:t>£766.78</w:t>
            </w:r>
          </w:p>
          <w:p w14:paraId="2E69C772" w14:textId="77777777" w:rsidR="00C245E5" w:rsidRDefault="00C245E5" w:rsidP="00C245E5">
            <w:pPr>
              <w:pStyle w:val="NoSpacing"/>
              <w:rPr>
                <w:rFonts w:cs="Arial"/>
                <w:color w:val="000000"/>
              </w:rPr>
            </w:pPr>
            <w:r>
              <w:rPr>
                <w:rFonts w:cs="Arial"/>
                <w:color w:val="000000"/>
              </w:rPr>
              <w:t>£6.00</w:t>
            </w:r>
          </w:p>
          <w:p w14:paraId="2B153A8E" w14:textId="77777777" w:rsidR="00C245E5" w:rsidRDefault="00C245E5" w:rsidP="00C245E5">
            <w:pPr>
              <w:pStyle w:val="NoSpacing"/>
              <w:rPr>
                <w:rFonts w:cs="Arial"/>
                <w:color w:val="000000"/>
              </w:rPr>
            </w:pPr>
            <w:r>
              <w:rPr>
                <w:rFonts w:cs="Arial"/>
                <w:color w:val="000000"/>
              </w:rPr>
              <w:t>£16.00</w:t>
            </w:r>
          </w:p>
          <w:p w14:paraId="687420C4" w14:textId="77777777" w:rsidR="00C245E5" w:rsidRPr="009163A3" w:rsidRDefault="00C245E5" w:rsidP="00C245E5">
            <w:pPr>
              <w:pStyle w:val="NoSpacing"/>
              <w:rPr>
                <w:rFonts w:cs="Arial"/>
                <w:color w:val="000000"/>
                <w:u w:val="single"/>
              </w:rPr>
            </w:pPr>
            <w:r w:rsidRPr="009163A3">
              <w:rPr>
                <w:rFonts w:cs="Arial"/>
                <w:color w:val="000000"/>
                <w:u w:val="single"/>
              </w:rPr>
              <w:t>£7.92</w:t>
            </w:r>
          </w:p>
          <w:p w14:paraId="4A19EE79" w14:textId="77777777" w:rsidR="00C245E5" w:rsidRPr="00F208E1" w:rsidRDefault="00C245E5" w:rsidP="00C245E5">
            <w:pPr>
              <w:pStyle w:val="NoSpacing"/>
              <w:rPr>
                <w:rFonts w:cs="Arial"/>
                <w:color w:val="000000"/>
              </w:rPr>
            </w:pPr>
            <w:r>
              <w:rPr>
                <w:rFonts w:cs="Arial"/>
                <w:color w:val="000000"/>
              </w:rPr>
              <w:t>£796.70</w:t>
            </w:r>
          </w:p>
        </w:tc>
      </w:tr>
      <w:tr w:rsidR="00C245E5" w:rsidRPr="00F435E7" w14:paraId="256C772C" w14:textId="77777777" w:rsidTr="005A25C8">
        <w:trPr>
          <w:trHeight w:val="295"/>
          <w:jc w:val="center"/>
        </w:trPr>
        <w:tc>
          <w:tcPr>
            <w:tcW w:w="2569" w:type="dxa"/>
          </w:tcPr>
          <w:p w14:paraId="723C623D" w14:textId="77777777" w:rsidR="00C245E5" w:rsidRDefault="00C245E5" w:rsidP="00C245E5">
            <w:pPr>
              <w:pStyle w:val="NoSpacing"/>
              <w:rPr>
                <w:rFonts w:cs="Arial"/>
                <w:color w:val="000000"/>
              </w:rPr>
            </w:pPr>
            <w:r>
              <w:rPr>
                <w:rFonts w:cs="Arial"/>
                <w:color w:val="000000"/>
              </w:rPr>
              <w:t>HMRC</w:t>
            </w:r>
          </w:p>
        </w:tc>
        <w:tc>
          <w:tcPr>
            <w:tcW w:w="4253" w:type="dxa"/>
          </w:tcPr>
          <w:p w14:paraId="1191AACF" w14:textId="77777777" w:rsidR="00C245E5" w:rsidRDefault="00C245E5" w:rsidP="00C245E5">
            <w:pPr>
              <w:pStyle w:val="NoSpacing"/>
              <w:rPr>
                <w:rFonts w:cs="Arial"/>
                <w:color w:val="000000"/>
              </w:rPr>
            </w:pPr>
            <w:r>
              <w:rPr>
                <w:rFonts w:cs="Arial"/>
                <w:color w:val="000000"/>
              </w:rPr>
              <w:t>QTR 1 Employer NI</w:t>
            </w:r>
          </w:p>
        </w:tc>
        <w:tc>
          <w:tcPr>
            <w:tcW w:w="1289" w:type="dxa"/>
          </w:tcPr>
          <w:p w14:paraId="1C52895D" w14:textId="77777777" w:rsidR="00C245E5" w:rsidRDefault="00C245E5" w:rsidP="00C245E5">
            <w:pPr>
              <w:pStyle w:val="NoSpacing"/>
              <w:rPr>
                <w:rFonts w:cs="Arial"/>
                <w:color w:val="000000"/>
              </w:rPr>
            </w:pPr>
            <w:r>
              <w:rPr>
                <w:rFonts w:cs="Arial"/>
                <w:color w:val="000000"/>
              </w:rPr>
              <w:t>£5.16</w:t>
            </w:r>
          </w:p>
        </w:tc>
      </w:tr>
      <w:tr w:rsidR="00C245E5" w:rsidRPr="00F435E7" w14:paraId="64AFCCD3" w14:textId="77777777" w:rsidTr="005A25C8">
        <w:trPr>
          <w:trHeight w:val="295"/>
          <w:jc w:val="center"/>
        </w:trPr>
        <w:tc>
          <w:tcPr>
            <w:tcW w:w="2569" w:type="dxa"/>
          </w:tcPr>
          <w:p w14:paraId="4D24AA46" w14:textId="77777777" w:rsidR="00C245E5" w:rsidRPr="00F435E7" w:rsidRDefault="00C245E5" w:rsidP="00C245E5">
            <w:pPr>
              <w:pStyle w:val="NoSpacing"/>
              <w:rPr>
                <w:rFonts w:cs="Arial"/>
                <w:color w:val="000000"/>
              </w:rPr>
            </w:pPr>
            <w:r>
              <w:rPr>
                <w:rFonts w:cs="Arial"/>
                <w:color w:val="000000"/>
              </w:rPr>
              <w:t>CHALC</w:t>
            </w:r>
          </w:p>
        </w:tc>
        <w:tc>
          <w:tcPr>
            <w:tcW w:w="4253" w:type="dxa"/>
          </w:tcPr>
          <w:p w14:paraId="12A530B9" w14:textId="77777777" w:rsidR="00C245E5" w:rsidRPr="00F435E7" w:rsidRDefault="00C245E5" w:rsidP="00C245E5">
            <w:pPr>
              <w:pStyle w:val="NoSpacing"/>
              <w:rPr>
                <w:rFonts w:cs="Arial"/>
                <w:color w:val="000000"/>
              </w:rPr>
            </w:pPr>
            <w:r>
              <w:rPr>
                <w:rFonts w:cs="Arial"/>
                <w:color w:val="000000"/>
              </w:rPr>
              <w:t>Chairman – Roles &amp; Responsibilities Training Course</w:t>
            </w:r>
          </w:p>
        </w:tc>
        <w:tc>
          <w:tcPr>
            <w:tcW w:w="1289" w:type="dxa"/>
          </w:tcPr>
          <w:p w14:paraId="664AF542" w14:textId="77777777" w:rsidR="00C245E5" w:rsidRPr="00F435E7" w:rsidRDefault="00C245E5" w:rsidP="00C245E5">
            <w:pPr>
              <w:pStyle w:val="NoSpacing"/>
              <w:rPr>
                <w:rFonts w:cs="Arial"/>
                <w:color w:val="000000"/>
              </w:rPr>
            </w:pPr>
            <w:r>
              <w:rPr>
                <w:rFonts w:cs="Arial"/>
                <w:color w:val="000000"/>
              </w:rPr>
              <w:t>£25.00</w:t>
            </w:r>
          </w:p>
        </w:tc>
      </w:tr>
      <w:tr w:rsidR="00C245E5" w:rsidRPr="00F435E7" w14:paraId="3BB28054" w14:textId="77777777" w:rsidTr="005A25C8">
        <w:trPr>
          <w:trHeight w:val="295"/>
          <w:jc w:val="center"/>
        </w:trPr>
        <w:tc>
          <w:tcPr>
            <w:tcW w:w="2569" w:type="dxa"/>
          </w:tcPr>
          <w:p w14:paraId="4751B16A" w14:textId="77777777" w:rsidR="00C245E5" w:rsidRPr="00F435E7" w:rsidRDefault="00C245E5" w:rsidP="00C245E5">
            <w:pPr>
              <w:pStyle w:val="NoSpacing"/>
              <w:rPr>
                <w:rFonts w:cs="Arial"/>
                <w:color w:val="000000"/>
              </w:rPr>
            </w:pPr>
            <w:r>
              <w:rPr>
                <w:rFonts w:cs="Arial"/>
                <w:color w:val="000000"/>
              </w:rPr>
              <w:t>ASH WASTE</w:t>
            </w:r>
          </w:p>
        </w:tc>
        <w:tc>
          <w:tcPr>
            <w:tcW w:w="4253" w:type="dxa"/>
          </w:tcPr>
          <w:p w14:paraId="24100587" w14:textId="77777777" w:rsidR="00C245E5" w:rsidRPr="00F435E7" w:rsidRDefault="00C245E5" w:rsidP="00C245E5">
            <w:pPr>
              <w:pStyle w:val="NoSpacing"/>
              <w:rPr>
                <w:rFonts w:cs="Arial"/>
                <w:color w:val="000000"/>
              </w:rPr>
            </w:pPr>
            <w:r>
              <w:rPr>
                <w:rFonts w:cs="Arial"/>
                <w:color w:val="000000"/>
              </w:rPr>
              <w:t>Bin hire &amp; empty</w:t>
            </w:r>
          </w:p>
        </w:tc>
        <w:tc>
          <w:tcPr>
            <w:tcW w:w="1289" w:type="dxa"/>
          </w:tcPr>
          <w:p w14:paraId="15B0D39A" w14:textId="77777777" w:rsidR="00C245E5" w:rsidRPr="00F435E7" w:rsidRDefault="00C245E5" w:rsidP="00C245E5">
            <w:pPr>
              <w:pStyle w:val="NoSpacing"/>
              <w:rPr>
                <w:rFonts w:cs="Arial"/>
                <w:color w:val="000000"/>
              </w:rPr>
            </w:pPr>
            <w:r>
              <w:rPr>
                <w:rFonts w:cs="Arial"/>
                <w:color w:val="000000"/>
              </w:rPr>
              <w:t>£132.76</w:t>
            </w:r>
          </w:p>
        </w:tc>
      </w:tr>
      <w:tr w:rsidR="00C245E5" w:rsidRPr="00F435E7" w14:paraId="7B16FA0E" w14:textId="77777777" w:rsidTr="005A25C8">
        <w:trPr>
          <w:trHeight w:val="295"/>
          <w:jc w:val="center"/>
        </w:trPr>
        <w:tc>
          <w:tcPr>
            <w:tcW w:w="2569" w:type="dxa"/>
          </w:tcPr>
          <w:p w14:paraId="49F1F7FF" w14:textId="77777777" w:rsidR="00C245E5" w:rsidRDefault="00C245E5" w:rsidP="00C245E5">
            <w:pPr>
              <w:pStyle w:val="NoSpacing"/>
              <w:rPr>
                <w:rFonts w:cs="Arial"/>
                <w:color w:val="000000"/>
              </w:rPr>
            </w:pPr>
            <w:r>
              <w:rPr>
                <w:rFonts w:cs="Arial"/>
                <w:color w:val="000000"/>
              </w:rPr>
              <w:t>CG Services Cheshire Ltd</w:t>
            </w:r>
          </w:p>
        </w:tc>
        <w:tc>
          <w:tcPr>
            <w:tcW w:w="4253" w:type="dxa"/>
          </w:tcPr>
          <w:p w14:paraId="62C3D78A" w14:textId="77777777" w:rsidR="00C245E5" w:rsidRDefault="00C245E5" w:rsidP="00C245E5">
            <w:pPr>
              <w:pStyle w:val="NoSpacing"/>
              <w:rPr>
                <w:rFonts w:cs="Arial"/>
                <w:color w:val="000000"/>
              </w:rPr>
            </w:pPr>
            <w:r>
              <w:rPr>
                <w:rFonts w:cs="Arial"/>
                <w:color w:val="000000"/>
              </w:rPr>
              <w:t>Grass Cutting + Repairs</w:t>
            </w:r>
          </w:p>
        </w:tc>
        <w:tc>
          <w:tcPr>
            <w:tcW w:w="1289" w:type="dxa"/>
          </w:tcPr>
          <w:p w14:paraId="0E30A42D" w14:textId="77777777" w:rsidR="00C245E5" w:rsidRPr="00F435E7" w:rsidRDefault="00C245E5" w:rsidP="00C245E5">
            <w:pPr>
              <w:pStyle w:val="NoSpacing"/>
              <w:rPr>
                <w:rFonts w:cs="Arial"/>
                <w:color w:val="000000"/>
              </w:rPr>
            </w:pPr>
            <w:r>
              <w:rPr>
                <w:rFonts w:cs="Arial"/>
                <w:color w:val="000000"/>
              </w:rPr>
              <w:t>£724.00</w:t>
            </w:r>
          </w:p>
        </w:tc>
      </w:tr>
      <w:tr w:rsidR="00C245E5" w:rsidRPr="00F435E7" w14:paraId="2AFA49EB" w14:textId="77777777" w:rsidTr="005A25C8">
        <w:trPr>
          <w:trHeight w:val="295"/>
          <w:jc w:val="center"/>
        </w:trPr>
        <w:tc>
          <w:tcPr>
            <w:tcW w:w="2569" w:type="dxa"/>
          </w:tcPr>
          <w:p w14:paraId="3B83F5A1" w14:textId="77777777" w:rsidR="00C245E5" w:rsidRDefault="00C245E5" w:rsidP="00C245E5">
            <w:pPr>
              <w:pStyle w:val="NoSpacing"/>
              <w:rPr>
                <w:rFonts w:cs="Arial"/>
                <w:color w:val="000000"/>
              </w:rPr>
            </w:pPr>
            <w:r>
              <w:rPr>
                <w:rFonts w:cs="Arial"/>
                <w:color w:val="000000"/>
              </w:rPr>
              <w:t>Treefellers</w:t>
            </w:r>
          </w:p>
        </w:tc>
        <w:tc>
          <w:tcPr>
            <w:tcW w:w="4253" w:type="dxa"/>
          </w:tcPr>
          <w:p w14:paraId="5072F5C8" w14:textId="77777777" w:rsidR="00C245E5" w:rsidRDefault="00C245E5" w:rsidP="00C245E5">
            <w:pPr>
              <w:pStyle w:val="NoSpacing"/>
              <w:rPr>
                <w:rFonts w:cs="Arial"/>
                <w:color w:val="000000"/>
              </w:rPr>
            </w:pPr>
            <w:r>
              <w:rPr>
                <w:rFonts w:cs="Arial"/>
                <w:color w:val="000000"/>
              </w:rPr>
              <w:t>Tree Pruning for MUGA build</w:t>
            </w:r>
          </w:p>
        </w:tc>
        <w:tc>
          <w:tcPr>
            <w:tcW w:w="1289" w:type="dxa"/>
          </w:tcPr>
          <w:p w14:paraId="654BE0C1" w14:textId="77777777" w:rsidR="00C245E5" w:rsidRDefault="00C245E5" w:rsidP="00C245E5">
            <w:pPr>
              <w:pStyle w:val="NoSpacing"/>
              <w:rPr>
                <w:rFonts w:cs="Arial"/>
                <w:color w:val="000000"/>
              </w:rPr>
            </w:pPr>
            <w:r>
              <w:rPr>
                <w:rFonts w:cs="Arial"/>
                <w:color w:val="000000"/>
              </w:rPr>
              <w:t>£540.00</w:t>
            </w:r>
          </w:p>
        </w:tc>
      </w:tr>
      <w:tr w:rsidR="00C245E5" w:rsidRPr="00F435E7" w14:paraId="61E64804" w14:textId="77777777" w:rsidTr="005A25C8">
        <w:trPr>
          <w:trHeight w:val="295"/>
          <w:jc w:val="center"/>
        </w:trPr>
        <w:tc>
          <w:tcPr>
            <w:tcW w:w="2569" w:type="dxa"/>
          </w:tcPr>
          <w:p w14:paraId="5EF2953C" w14:textId="77777777" w:rsidR="00C245E5" w:rsidRDefault="00C245E5" w:rsidP="00C245E5">
            <w:pPr>
              <w:pStyle w:val="NoSpacing"/>
              <w:rPr>
                <w:rFonts w:cs="Arial"/>
                <w:color w:val="000000"/>
              </w:rPr>
            </w:pPr>
            <w:proofErr w:type="spellStart"/>
            <w:r>
              <w:rPr>
                <w:rFonts w:cs="Arial"/>
                <w:color w:val="000000"/>
              </w:rPr>
              <w:t>Freeola</w:t>
            </w:r>
            <w:proofErr w:type="spellEnd"/>
          </w:p>
        </w:tc>
        <w:tc>
          <w:tcPr>
            <w:tcW w:w="4253" w:type="dxa"/>
          </w:tcPr>
          <w:p w14:paraId="1B5408F9" w14:textId="77777777" w:rsidR="00C245E5" w:rsidRDefault="00C245E5" w:rsidP="00C245E5">
            <w:pPr>
              <w:pStyle w:val="NoSpacing"/>
              <w:rPr>
                <w:rFonts w:cs="Arial"/>
                <w:color w:val="000000"/>
              </w:rPr>
            </w:pPr>
            <w:r>
              <w:rPr>
                <w:rFonts w:cs="Arial"/>
                <w:color w:val="000000"/>
              </w:rPr>
              <w:t>Quarterly Charge</w:t>
            </w:r>
          </w:p>
        </w:tc>
        <w:tc>
          <w:tcPr>
            <w:tcW w:w="1289" w:type="dxa"/>
          </w:tcPr>
          <w:p w14:paraId="01E8FAB3" w14:textId="77777777" w:rsidR="00C245E5" w:rsidRDefault="00C245E5" w:rsidP="00C245E5">
            <w:pPr>
              <w:pStyle w:val="NoSpacing"/>
              <w:rPr>
                <w:rFonts w:cs="Arial"/>
                <w:color w:val="000000"/>
              </w:rPr>
            </w:pPr>
            <w:r>
              <w:rPr>
                <w:rFonts w:cs="Arial"/>
                <w:color w:val="000000"/>
              </w:rPr>
              <w:t>£12.56</w:t>
            </w:r>
          </w:p>
        </w:tc>
      </w:tr>
    </w:tbl>
    <w:p w14:paraId="662E6BF7" w14:textId="77777777" w:rsidR="00ED0FFA" w:rsidRDefault="00ED0FFA" w:rsidP="00597C11"/>
    <w:sectPr w:rsidR="00ED0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E4BCC"/>
    <w:multiLevelType w:val="hybridMultilevel"/>
    <w:tmpl w:val="BECC0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3"/>
    <w:rsid w:val="0022605A"/>
    <w:rsid w:val="0027014D"/>
    <w:rsid w:val="00597C11"/>
    <w:rsid w:val="00976A35"/>
    <w:rsid w:val="00BC6DA3"/>
    <w:rsid w:val="00C245E5"/>
    <w:rsid w:val="00E510C9"/>
    <w:rsid w:val="00ED0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35B7"/>
  <w15:chartTrackingRefBased/>
  <w15:docId w15:val="{471FEE7D-3E1F-4599-9076-EB53A43B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DA3"/>
    <w:pPr>
      <w:ind w:left="720"/>
      <w:contextualSpacing/>
    </w:pPr>
  </w:style>
  <w:style w:type="paragraph" w:styleId="NoSpacing">
    <w:name w:val="No Spacing"/>
    <w:uiPriority w:val="1"/>
    <w:qFormat/>
    <w:rsid w:val="00BC6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4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Lyndsey Sandison</dc:creator>
  <cp:keywords/>
  <dc:description/>
  <cp:lastModifiedBy>Lyndsey Sandison</cp:lastModifiedBy>
  <cp:revision>6</cp:revision>
  <dcterms:created xsi:type="dcterms:W3CDTF">2021-07-06T09:27:00Z</dcterms:created>
  <dcterms:modified xsi:type="dcterms:W3CDTF">2021-07-07T08:29:00Z</dcterms:modified>
</cp:coreProperties>
</file>