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E358" w14:textId="427CD8CF" w:rsidR="00815FCF" w:rsidRPr="00D06620" w:rsidRDefault="00A52E40" w:rsidP="00815FCF">
      <w:pPr>
        <w:spacing w:after="0" w:line="240" w:lineRule="auto"/>
        <w:jc w:val="center"/>
        <w:rPr>
          <w:rFonts w:eastAsia="Times New Roman" w:cs="Arial"/>
          <w:b/>
          <w:sz w:val="28"/>
          <w:szCs w:val="28"/>
        </w:rPr>
      </w:pPr>
      <w:r>
        <w:rPr>
          <w:rFonts w:eastAsia="Times New Roman" w:cs="Arial"/>
          <w:b/>
          <w:sz w:val="28"/>
          <w:szCs w:val="28"/>
        </w:rPr>
        <w:t xml:space="preserve">Lostock </w:t>
      </w:r>
      <w:proofErr w:type="spellStart"/>
      <w:r>
        <w:rPr>
          <w:rFonts w:eastAsia="Times New Roman" w:cs="Arial"/>
          <w:b/>
          <w:sz w:val="28"/>
          <w:szCs w:val="28"/>
        </w:rPr>
        <w:t>Gralam</w:t>
      </w:r>
      <w:proofErr w:type="spellEnd"/>
      <w:r>
        <w:rPr>
          <w:rFonts w:eastAsia="Times New Roman" w:cs="Arial"/>
          <w:b/>
          <w:sz w:val="28"/>
          <w:szCs w:val="28"/>
        </w:rPr>
        <w:t xml:space="preserve"> Parish Council</w:t>
      </w:r>
    </w:p>
    <w:p w14:paraId="3C53B136" w14:textId="77777777" w:rsidR="00815FCF" w:rsidRPr="00DE762C" w:rsidRDefault="00815FCF" w:rsidP="00815FCF">
      <w:pPr>
        <w:spacing w:after="0" w:line="240" w:lineRule="auto"/>
        <w:jc w:val="center"/>
        <w:rPr>
          <w:rFonts w:eastAsia="Times New Roman" w:cs="Arial"/>
          <w:b/>
          <w:sz w:val="2"/>
          <w:szCs w:val="2"/>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221ADE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8B7369A" w14:textId="77777777" w:rsidR="00DE762C"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7B6856B" w14:textId="77777777" w:rsidR="00DE762C"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DA1E592" w14:textId="70291AAE" w:rsidR="00815FCF"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4B0055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A52E40">
              <w:rPr>
                <w:rFonts w:eastAsia="Times New Roman" w:cs="Arial"/>
                <w:b/>
                <w:sz w:val="18"/>
                <w:szCs w:val="18"/>
              </w:rPr>
              <w:t xml:space="preserve">  (</w:t>
            </w:r>
            <w:proofErr w:type="gramEnd"/>
            <w:r w:rsidR="00A52E40">
              <w:rPr>
                <w:rFonts w:eastAsia="Times New Roman" w:cs="Arial"/>
                <w:b/>
                <w:sz w:val="18"/>
                <w:szCs w:val="18"/>
              </w:rPr>
              <w:t>a)      Tuesday 5</w:t>
            </w:r>
            <w:r w:rsidR="00A52E40" w:rsidRPr="00A52E40">
              <w:rPr>
                <w:rFonts w:eastAsia="Times New Roman" w:cs="Arial"/>
                <w:b/>
                <w:sz w:val="18"/>
                <w:szCs w:val="18"/>
                <w:vertAlign w:val="superscript"/>
              </w:rPr>
              <w:t>th</w:t>
            </w:r>
            <w:r w:rsidR="00A52E40">
              <w:rPr>
                <w:rFonts w:eastAsia="Times New Roman" w:cs="Arial"/>
                <w:b/>
                <w:sz w:val="18"/>
                <w:szCs w:val="18"/>
              </w:rPr>
              <w:t xml:space="preserve"> May </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DC713C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68965F6B" w:rsidR="00815FCF" w:rsidRDefault="00815FCF" w:rsidP="00A52E4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52E40">
              <w:rPr>
                <w:rFonts w:eastAsia="Times New Roman" w:cs="Arial"/>
                <w:sz w:val="18"/>
                <w:szCs w:val="18"/>
              </w:rPr>
              <w:t>Mrs Lyndsey Sandison</w:t>
            </w:r>
          </w:p>
          <w:p w14:paraId="6BD76A81" w14:textId="62B29C9F" w:rsidR="00A52E40" w:rsidRDefault="00A52E40" w:rsidP="00A52E4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Lostock </w:t>
            </w:r>
            <w:proofErr w:type="spellStart"/>
            <w:r>
              <w:rPr>
                <w:rFonts w:eastAsia="Times New Roman" w:cs="Arial"/>
                <w:sz w:val="18"/>
                <w:szCs w:val="18"/>
              </w:rPr>
              <w:t>Gralam</w:t>
            </w:r>
            <w:proofErr w:type="spellEnd"/>
            <w:r>
              <w:rPr>
                <w:rFonts w:eastAsia="Times New Roman" w:cs="Arial"/>
                <w:sz w:val="18"/>
                <w:szCs w:val="18"/>
              </w:rPr>
              <w:t xml:space="preserve"> PC</w:t>
            </w:r>
          </w:p>
          <w:p w14:paraId="792F58A0" w14:textId="4FC7C887" w:rsidR="00A52E40" w:rsidRDefault="00A52E40" w:rsidP="00A52E4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PO BOX 768</w:t>
            </w:r>
          </w:p>
          <w:p w14:paraId="3E64D635" w14:textId="45A87787" w:rsidR="00A52E40" w:rsidRDefault="00A52E40" w:rsidP="00A52E4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Northwich</w:t>
            </w:r>
          </w:p>
          <w:p w14:paraId="6AFE5127" w14:textId="74619A26" w:rsidR="00A52E40" w:rsidRPr="00D06620" w:rsidRDefault="00A52E40" w:rsidP="00A52E4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CW9 9TS</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90FC18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6F2BF0">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1B0D3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6F2BF0">
              <w:rPr>
                <w:rFonts w:eastAsia="Times New Roman" w:cs="Arial"/>
                <w:b/>
                <w:sz w:val="18"/>
                <w:szCs w:val="18"/>
              </w:rPr>
              <w:t>4</w:t>
            </w:r>
            <w:r w:rsidR="00C551EB" w:rsidRPr="00C551EB">
              <w:rPr>
                <w:rFonts w:eastAsia="Times New Roman" w:cs="Arial"/>
                <w:b/>
                <w:sz w:val="18"/>
                <w:szCs w:val="18"/>
              </w:rPr>
              <w:t xml:space="preserve"> July 20</w:t>
            </w:r>
            <w:r w:rsidR="006F2BF0">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348DF3D8" w14:textId="77777777" w:rsidR="00A52E40"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p>
          <w:p w14:paraId="7AA3AC41" w14:textId="06E5AF97" w:rsidR="00815FCF" w:rsidRPr="00D06620" w:rsidRDefault="00A52E40"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lastRenderedPageBreak/>
              <w:t>Lyndsey Sandison -Parish Clerk and Responsible Finance Officer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6CC6627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DE762C" w:rsidRPr="00D06620">
              <w:rPr>
                <w:rFonts w:eastAsia="Times New Roman" w:cs="Arial"/>
                <w:sz w:val="16"/>
                <w:szCs w:val="16"/>
              </w:rPr>
              <w:t xml:space="preserve">The inspection period between (c) and (d) must be </w:t>
            </w:r>
            <w:r w:rsidR="00DE762C">
              <w:rPr>
                <w:rFonts w:eastAsia="Times New Roman" w:cs="Arial"/>
                <w:sz w:val="16"/>
                <w:szCs w:val="16"/>
              </w:rPr>
              <w:t>30</w:t>
            </w:r>
            <w:r w:rsidR="00DE762C" w:rsidRPr="00D06620">
              <w:rPr>
                <w:rFonts w:eastAsia="Times New Roman" w:cs="Arial"/>
                <w:sz w:val="16"/>
                <w:szCs w:val="16"/>
              </w:rPr>
              <w:t xml:space="preserve"> working days</w:t>
            </w:r>
            <w:r w:rsidR="00DE762C">
              <w:rPr>
                <w:rFonts w:eastAsia="Times New Roman" w:cs="Arial"/>
                <w:sz w:val="16"/>
                <w:szCs w:val="16"/>
              </w:rPr>
              <w:t xml:space="preserve"> inclusive and must start on or before 1 September 2020.</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1AFA2EA" w:rsidR="00815FCF" w:rsidRPr="003F371A" w:rsidRDefault="00DE762C"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7"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8"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r w:rsidR="00815FCF"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095A1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00DE762C">
        <w:rPr>
          <w:rFonts w:eastAsia="Times New Roman" w:cs="Arial"/>
          <w:b/>
          <w:bCs/>
          <w:sz w:val="20"/>
          <w:szCs w:val="20"/>
        </w:rPr>
        <w:t>Legislative changes have been made as a result of the restrictions imposed by the</w:t>
      </w:r>
      <w:r w:rsidR="00DE762C" w:rsidRPr="00DC1668">
        <w:rPr>
          <w:rFonts w:eastAsia="Times New Roman" w:cs="Arial"/>
          <w:b/>
          <w:bCs/>
          <w:sz w:val="20"/>
          <w:szCs w:val="20"/>
        </w:rPr>
        <w:t xml:space="preserve"> Coronavirus </w:t>
      </w:r>
      <w:r w:rsidR="00DE762C" w:rsidRPr="006246F1">
        <w:rPr>
          <w:rFonts w:eastAsia="Times New Roman" w:cs="Arial"/>
          <w:b/>
          <w:bCs/>
          <w:sz w:val="20"/>
          <w:szCs w:val="20"/>
        </w:rPr>
        <w:t xml:space="preserve">for the 2019/20 reporting year </w:t>
      </w:r>
      <w:r w:rsidR="00DE762C">
        <w:rPr>
          <w:rFonts w:eastAsia="Times New Roman" w:cs="Arial"/>
          <w:b/>
          <w:bCs/>
          <w:sz w:val="20"/>
          <w:szCs w:val="20"/>
        </w:rPr>
        <w:t xml:space="preserve">which mean that </w:t>
      </w:r>
      <w:r w:rsidR="00DE762C" w:rsidRPr="00DC1668">
        <w:rPr>
          <w:rFonts w:eastAsia="Times New Roman" w:cs="Arial"/>
          <w:b/>
          <w:bCs/>
          <w:sz w:val="20"/>
          <w:szCs w:val="20"/>
        </w:rPr>
        <w:t>there is no requirement for a common period for public rights</w:t>
      </w:r>
      <w:r w:rsidR="00DE762C">
        <w:rPr>
          <w:rFonts w:eastAsia="Times New Roman" w:cs="Arial"/>
          <w:b/>
          <w:bCs/>
          <w:sz w:val="20"/>
          <w:szCs w:val="20"/>
        </w:rPr>
        <w:t xml:space="preserve">.  The </w:t>
      </w:r>
      <w:r w:rsidR="00DE762C" w:rsidRPr="00DC1668">
        <w:rPr>
          <w:rFonts w:eastAsia="Times New Roman" w:cs="Arial"/>
          <w:b/>
          <w:bCs/>
          <w:sz w:val="20"/>
          <w:szCs w:val="20"/>
        </w:rPr>
        <w:t xml:space="preserve">period </w:t>
      </w:r>
      <w:r w:rsidR="00DE762C">
        <w:rPr>
          <w:rFonts w:eastAsia="Times New Roman" w:cs="Arial"/>
          <w:b/>
          <w:bCs/>
          <w:sz w:val="20"/>
          <w:szCs w:val="20"/>
        </w:rPr>
        <w:t xml:space="preserve">for the exercise of public rights </w:t>
      </w:r>
      <w:r w:rsidR="00DE762C" w:rsidRPr="00DC1668">
        <w:rPr>
          <w:rFonts w:eastAsia="Times New Roman" w:cs="Arial"/>
          <w:b/>
          <w:bCs/>
          <w:sz w:val="20"/>
          <w:szCs w:val="20"/>
        </w:rPr>
        <w:t xml:space="preserve">must </w:t>
      </w:r>
      <w:r w:rsidR="00DE762C">
        <w:rPr>
          <w:rFonts w:eastAsia="Times New Roman" w:cs="Arial"/>
          <w:b/>
          <w:bCs/>
          <w:sz w:val="20"/>
          <w:szCs w:val="20"/>
        </w:rPr>
        <w:t xml:space="preserve">however </w:t>
      </w:r>
      <w:r w:rsidR="00DE762C"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48474A"/>
    <w:rsid w:val="00500F4D"/>
    <w:rsid w:val="0050557D"/>
    <w:rsid w:val="005A520D"/>
    <w:rsid w:val="006074C4"/>
    <w:rsid w:val="006F2BF0"/>
    <w:rsid w:val="007B431A"/>
    <w:rsid w:val="00805A33"/>
    <w:rsid w:val="00815FCF"/>
    <w:rsid w:val="0084004D"/>
    <w:rsid w:val="00921065"/>
    <w:rsid w:val="00A52E40"/>
    <w:rsid w:val="00B53912"/>
    <w:rsid w:val="00BF3571"/>
    <w:rsid w:val="00C551EB"/>
    <w:rsid w:val="00C644E5"/>
    <w:rsid w:val="00D5498D"/>
    <w:rsid w:val="00DE762C"/>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20/404/contents/made"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fontTable" Target="fontTable.xml"/><Relationship Id="rId5" Type="http://schemas.openxmlformats.org/officeDocument/2006/relationships/hyperlink" Target="mailto:sba@pkf-littlejohn.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Lyndsey Sandison</cp:lastModifiedBy>
  <cp:revision>4</cp:revision>
  <cp:lastPrinted>2020-05-08T09:41:00Z</cp:lastPrinted>
  <dcterms:created xsi:type="dcterms:W3CDTF">2020-05-08T09:38:00Z</dcterms:created>
  <dcterms:modified xsi:type="dcterms:W3CDTF">2020-05-08T09:45:00Z</dcterms:modified>
</cp:coreProperties>
</file>