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5847E" w14:textId="4E3E1BB3" w:rsidR="00425BC8" w:rsidRPr="00495EE1" w:rsidRDefault="001931DE">
      <w:pPr>
        <w:rPr>
          <w:rFonts w:ascii="Arial" w:hAnsi="Arial" w:cs="Arial"/>
          <w:b/>
          <w:color w:val="0D0D0D" w:themeColor="text1" w:themeTint="F2"/>
          <w:sz w:val="22"/>
          <w:szCs w:val="22"/>
          <w:u w:val="single"/>
        </w:rPr>
      </w:pPr>
      <w:r w:rsidRPr="00495EE1">
        <w:rPr>
          <w:rFonts w:ascii="Arial" w:hAnsi="Arial" w:cs="Arial"/>
          <w:b/>
          <w:color w:val="0D0D0D" w:themeColor="text1" w:themeTint="F2"/>
          <w:sz w:val="22"/>
          <w:szCs w:val="22"/>
          <w:u w:val="single"/>
        </w:rPr>
        <w:t xml:space="preserve">MINUTES OF THE </w:t>
      </w:r>
      <w:r w:rsidR="006D5197" w:rsidRPr="00495EE1">
        <w:rPr>
          <w:rFonts w:ascii="Arial" w:hAnsi="Arial" w:cs="Arial"/>
          <w:b/>
          <w:color w:val="0D0D0D" w:themeColor="text1" w:themeTint="F2"/>
          <w:sz w:val="22"/>
          <w:szCs w:val="22"/>
          <w:u w:val="single"/>
        </w:rPr>
        <w:t xml:space="preserve">LOSTOCK GRALAM </w:t>
      </w:r>
      <w:r w:rsidR="00F0142B" w:rsidRPr="00495EE1">
        <w:rPr>
          <w:rFonts w:ascii="Arial" w:hAnsi="Arial" w:cs="Arial"/>
          <w:b/>
          <w:color w:val="0D0D0D" w:themeColor="text1" w:themeTint="F2"/>
          <w:sz w:val="22"/>
          <w:szCs w:val="22"/>
          <w:u w:val="single"/>
        </w:rPr>
        <w:t>PARIS</w:t>
      </w:r>
      <w:r w:rsidR="0095780F" w:rsidRPr="00495EE1">
        <w:rPr>
          <w:rFonts w:ascii="Arial" w:hAnsi="Arial" w:cs="Arial"/>
          <w:b/>
          <w:color w:val="0D0D0D" w:themeColor="text1" w:themeTint="F2"/>
          <w:sz w:val="22"/>
          <w:szCs w:val="22"/>
          <w:u w:val="single"/>
        </w:rPr>
        <w:t xml:space="preserve">H </w:t>
      </w:r>
      <w:r w:rsidR="00BB50C5" w:rsidRPr="00495EE1">
        <w:rPr>
          <w:rFonts w:ascii="Arial" w:hAnsi="Arial" w:cs="Arial"/>
          <w:b/>
          <w:color w:val="0D0D0D" w:themeColor="text1" w:themeTint="F2"/>
          <w:sz w:val="22"/>
          <w:szCs w:val="22"/>
          <w:u w:val="single"/>
        </w:rPr>
        <w:t xml:space="preserve">COUNCIL </w:t>
      </w:r>
      <w:r w:rsidR="00151CEF" w:rsidRPr="00495EE1">
        <w:rPr>
          <w:rFonts w:ascii="Arial" w:hAnsi="Arial" w:cs="Arial"/>
          <w:b/>
          <w:color w:val="0D0D0D" w:themeColor="text1" w:themeTint="F2"/>
          <w:sz w:val="22"/>
          <w:szCs w:val="22"/>
          <w:u w:val="single"/>
        </w:rPr>
        <w:t xml:space="preserve">MEETING HELD ON </w:t>
      </w:r>
      <w:r w:rsidR="00E7744E" w:rsidRPr="00495EE1">
        <w:rPr>
          <w:rFonts w:ascii="Arial" w:hAnsi="Arial" w:cs="Arial"/>
          <w:b/>
          <w:color w:val="0D0D0D" w:themeColor="text1" w:themeTint="F2"/>
          <w:sz w:val="22"/>
          <w:szCs w:val="22"/>
          <w:u w:val="single"/>
        </w:rPr>
        <w:t>TUESDAY 21</w:t>
      </w:r>
      <w:r w:rsidR="00E7744E" w:rsidRPr="00495EE1">
        <w:rPr>
          <w:rFonts w:ascii="Arial" w:hAnsi="Arial" w:cs="Arial"/>
          <w:b/>
          <w:color w:val="0D0D0D" w:themeColor="text1" w:themeTint="F2"/>
          <w:sz w:val="22"/>
          <w:szCs w:val="22"/>
          <w:u w:val="single"/>
          <w:vertAlign w:val="superscript"/>
        </w:rPr>
        <w:t>ST</w:t>
      </w:r>
      <w:r w:rsidR="00E7744E" w:rsidRPr="00495EE1">
        <w:rPr>
          <w:rFonts w:ascii="Arial" w:hAnsi="Arial" w:cs="Arial"/>
          <w:b/>
          <w:color w:val="0D0D0D" w:themeColor="text1" w:themeTint="F2"/>
          <w:sz w:val="22"/>
          <w:szCs w:val="22"/>
          <w:u w:val="single"/>
        </w:rPr>
        <w:t xml:space="preserve"> APRIL </w:t>
      </w:r>
      <w:r w:rsidR="00CB246C" w:rsidRPr="00495EE1">
        <w:rPr>
          <w:rFonts w:ascii="Arial" w:hAnsi="Arial" w:cs="Arial"/>
          <w:b/>
          <w:color w:val="0D0D0D" w:themeColor="text1" w:themeTint="F2"/>
          <w:sz w:val="22"/>
          <w:szCs w:val="22"/>
          <w:u w:val="single"/>
        </w:rPr>
        <w:t>2020</w:t>
      </w:r>
      <w:r w:rsidR="00DE3503" w:rsidRPr="00495EE1">
        <w:rPr>
          <w:rFonts w:ascii="Arial" w:hAnsi="Arial" w:cs="Arial"/>
          <w:b/>
          <w:color w:val="0D0D0D" w:themeColor="text1" w:themeTint="F2"/>
          <w:sz w:val="22"/>
          <w:szCs w:val="22"/>
          <w:u w:val="single"/>
        </w:rPr>
        <w:t xml:space="preserve"> </w:t>
      </w:r>
      <w:r w:rsidR="00E7744E" w:rsidRPr="00495EE1">
        <w:rPr>
          <w:rFonts w:ascii="Arial" w:hAnsi="Arial" w:cs="Arial"/>
          <w:b/>
          <w:color w:val="0D0D0D" w:themeColor="text1" w:themeTint="F2"/>
          <w:sz w:val="22"/>
          <w:szCs w:val="22"/>
          <w:u w:val="single"/>
        </w:rPr>
        <w:t>-THE MEETING WAS HELD VIA ZOOM WEB-BASED VIDEO CONFERENCE DUE TO COVID-19</w:t>
      </w:r>
    </w:p>
    <w:p w14:paraId="50C5847F" w14:textId="77777777" w:rsidR="00425BC8" w:rsidRPr="00495EE1" w:rsidRDefault="00425BC8">
      <w:pPr>
        <w:rPr>
          <w:rFonts w:ascii="Arial" w:hAnsi="Arial" w:cs="Arial"/>
          <w:b/>
          <w:color w:val="0D0D0D" w:themeColor="text1" w:themeTint="F2"/>
          <w:sz w:val="22"/>
          <w:szCs w:val="22"/>
          <w:u w:val="single"/>
        </w:rPr>
      </w:pPr>
    </w:p>
    <w:p w14:paraId="50C58480" w14:textId="77777777" w:rsidR="008B0B5B" w:rsidRPr="00495EE1" w:rsidRDefault="008B0B5B" w:rsidP="00FB373C">
      <w:pPr>
        <w:rPr>
          <w:rFonts w:ascii="Arial" w:hAnsi="Arial" w:cs="Arial"/>
          <w:b/>
          <w:color w:val="0D0D0D" w:themeColor="text1" w:themeTint="F2"/>
          <w:sz w:val="22"/>
          <w:szCs w:val="22"/>
        </w:rPr>
      </w:pPr>
      <w:r w:rsidRPr="00495EE1">
        <w:rPr>
          <w:rFonts w:ascii="Arial" w:hAnsi="Arial" w:cs="Arial"/>
          <w:b/>
          <w:color w:val="0D0D0D" w:themeColor="text1" w:themeTint="F2"/>
          <w:sz w:val="22"/>
          <w:szCs w:val="22"/>
          <w:u w:val="single"/>
        </w:rPr>
        <w:t>Part I</w:t>
      </w:r>
      <w:r w:rsidR="00151CEF" w:rsidRPr="00495EE1">
        <w:rPr>
          <w:rFonts w:ascii="Arial" w:hAnsi="Arial" w:cs="Arial"/>
          <w:b/>
          <w:color w:val="0D0D0D" w:themeColor="text1" w:themeTint="F2"/>
          <w:sz w:val="22"/>
          <w:szCs w:val="22"/>
        </w:rPr>
        <w:t xml:space="preserve"> </w:t>
      </w:r>
    </w:p>
    <w:p w14:paraId="50C58481" w14:textId="77777777" w:rsidR="008B0B5B" w:rsidRPr="00495EE1" w:rsidRDefault="008B0B5B" w:rsidP="00FB373C">
      <w:pPr>
        <w:rPr>
          <w:rFonts w:ascii="Arial" w:hAnsi="Arial" w:cs="Arial"/>
          <w:b/>
          <w:color w:val="000000" w:themeColor="text1"/>
          <w:sz w:val="22"/>
          <w:szCs w:val="22"/>
        </w:rPr>
      </w:pPr>
    </w:p>
    <w:p w14:paraId="50C58482" w14:textId="193A70BD" w:rsidR="008B0B5B" w:rsidRPr="00495EE1" w:rsidRDefault="006D5197" w:rsidP="00FB373C">
      <w:pPr>
        <w:rPr>
          <w:rFonts w:ascii="Arial" w:hAnsi="Arial" w:cs="Arial"/>
          <w:color w:val="000000" w:themeColor="text1"/>
          <w:sz w:val="22"/>
          <w:szCs w:val="22"/>
        </w:rPr>
      </w:pPr>
      <w:r w:rsidRPr="00495EE1">
        <w:rPr>
          <w:rFonts w:ascii="Arial" w:hAnsi="Arial" w:cs="Arial"/>
          <w:color w:val="000000" w:themeColor="text1"/>
          <w:sz w:val="22"/>
          <w:szCs w:val="22"/>
        </w:rPr>
        <w:t>The meeting commenced at 7.</w:t>
      </w:r>
      <w:r w:rsidR="00E7744E" w:rsidRPr="00495EE1">
        <w:rPr>
          <w:rFonts w:ascii="Arial" w:hAnsi="Arial" w:cs="Arial"/>
          <w:color w:val="000000" w:themeColor="text1"/>
          <w:sz w:val="22"/>
          <w:szCs w:val="22"/>
        </w:rPr>
        <w:t>38</w:t>
      </w:r>
      <w:r w:rsidR="001931DE" w:rsidRPr="00495EE1">
        <w:rPr>
          <w:rFonts w:ascii="Arial" w:hAnsi="Arial" w:cs="Arial"/>
          <w:color w:val="000000" w:themeColor="text1"/>
          <w:sz w:val="22"/>
          <w:szCs w:val="22"/>
        </w:rPr>
        <w:t xml:space="preserve"> p</w:t>
      </w:r>
      <w:r w:rsidR="008B0B5B" w:rsidRPr="00495EE1">
        <w:rPr>
          <w:rFonts w:ascii="Arial" w:hAnsi="Arial" w:cs="Arial"/>
          <w:color w:val="000000" w:themeColor="text1"/>
          <w:sz w:val="22"/>
          <w:szCs w:val="22"/>
        </w:rPr>
        <w:t>m.</w:t>
      </w:r>
    </w:p>
    <w:p w14:paraId="50C58483" w14:textId="77777777" w:rsidR="008B0B5B" w:rsidRPr="00495EE1" w:rsidRDefault="008B0B5B" w:rsidP="00FB373C">
      <w:pPr>
        <w:rPr>
          <w:rFonts w:ascii="Arial" w:hAnsi="Arial" w:cs="Arial"/>
          <w:b/>
          <w:color w:val="000000" w:themeColor="text1"/>
          <w:sz w:val="22"/>
          <w:szCs w:val="22"/>
        </w:rPr>
      </w:pPr>
    </w:p>
    <w:p w14:paraId="50C58484" w14:textId="404BE96D" w:rsidR="00FB373C" w:rsidRPr="00495EE1" w:rsidRDefault="00460D51" w:rsidP="00460D51">
      <w:pPr>
        <w:ind w:left="2160" w:hanging="2160"/>
        <w:rPr>
          <w:rFonts w:ascii="Arial" w:hAnsi="Arial" w:cs="Arial"/>
          <w:color w:val="000000" w:themeColor="text1"/>
          <w:sz w:val="22"/>
          <w:szCs w:val="22"/>
        </w:rPr>
      </w:pPr>
      <w:r w:rsidRPr="00495EE1">
        <w:rPr>
          <w:rFonts w:ascii="Arial" w:hAnsi="Arial" w:cs="Arial"/>
          <w:b/>
          <w:color w:val="000000" w:themeColor="text1"/>
          <w:sz w:val="22"/>
          <w:szCs w:val="22"/>
        </w:rPr>
        <w:t>PRESENT:</w:t>
      </w:r>
      <w:r w:rsidRPr="00495EE1">
        <w:rPr>
          <w:rFonts w:ascii="Arial" w:hAnsi="Arial" w:cs="Arial"/>
          <w:b/>
          <w:color w:val="000000" w:themeColor="text1"/>
          <w:sz w:val="22"/>
          <w:szCs w:val="22"/>
        </w:rPr>
        <w:tab/>
      </w:r>
      <w:r w:rsidR="00027B42" w:rsidRPr="00495EE1">
        <w:rPr>
          <w:rFonts w:ascii="Arial" w:hAnsi="Arial" w:cs="Arial"/>
          <w:color w:val="000000" w:themeColor="text1"/>
          <w:sz w:val="22"/>
          <w:szCs w:val="22"/>
        </w:rPr>
        <w:t xml:space="preserve">Parish Councillors </w:t>
      </w:r>
      <w:r w:rsidR="00CB246C" w:rsidRPr="00495EE1">
        <w:rPr>
          <w:rFonts w:ascii="Arial" w:hAnsi="Arial" w:cs="Arial"/>
          <w:color w:val="000000" w:themeColor="text1"/>
          <w:sz w:val="22"/>
          <w:szCs w:val="22"/>
        </w:rPr>
        <w:t xml:space="preserve">T Hodges, </w:t>
      </w:r>
      <w:r w:rsidR="00027B42" w:rsidRPr="00495EE1">
        <w:rPr>
          <w:rFonts w:ascii="Arial" w:hAnsi="Arial" w:cs="Arial"/>
          <w:color w:val="000000" w:themeColor="text1"/>
          <w:sz w:val="22"/>
          <w:szCs w:val="22"/>
        </w:rPr>
        <w:t xml:space="preserve">P Kelly, </w:t>
      </w:r>
      <w:r w:rsidR="008A23D4" w:rsidRPr="00495EE1">
        <w:rPr>
          <w:rFonts w:ascii="Arial" w:hAnsi="Arial" w:cs="Arial"/>
          <w:color w:val="000000" w:themeColor="text1"/>
          <w:sz w:val="22"/>
          <w:szCs w:val="22"/>
        </w:rPr>
        <w:t>M Litton</w:t>
      </w:r>
      <w:r w:rsidR="00CD19FE" w:rsidRPr="00495EE1">
        <w:rPr>
          <w:rFonts w:ascii="Arial" w:hAnsi="Arial" w:cs="Arial"/>
          <w:color w:val="000000" w:themeColor="text1"/>
          <w:sz w:val="22"/>
          <w:szCs w:val="22"/>
        </w:rPr>
        <w:t xml:space="preserve">, P </w:t>
      </w:r>
      <w:proofErr w:type="spellStart"/>
      <w:r w:rsidR="00CD19FE" w:rsidRPr="00495EE1">
        <w:rPr>
          <w:rFonts w:ascii="Arial" w:hAnsi="Arial" w:cs="Arial"/>
          <w:color w:val="000000" w:themeColor="text1"/>
          <w:sz w:val="22"/>
          <w:szCs w:val="22"/>
        </w:rPr>
        <w:t>Cobley</w:t>
      </w:r>
      <w:proofErr w:type="spellEnd"/>
      <w:r w:rsidR="00517C56" w:rsidRPr="00495EE1">
        <w:rPr>
          <w:rFonts w:ascii="Arial" w:hAnsi="Arial" w:cs="Arial"/>
          <w:color w:val="000000" w:themeColor="text1"/>
          <w:sz w:val="22"/>
          <w:szCs w:val="22"/>
        </w:rPr>
        <w:t xml:space="preserve">, </w:t>
      </w:r>
      <w:r w:rsidR="00E7744E" w:rsidRPr="00495EE1">
        <w:rPr>
          <w:rFonts w:ascii="Arial" w:hAnsi="Arial" w:cs="Arial"/>
          <w:color w:val="000000" w:themeColor="text1"/>
          <w:sz w:val="22"/>
          <w:szCs w:val="22"/>
        </w:rPr>
        <w:t xml:space="preserve">A Ross, </w:t>
      </w:r>
      <w:r w:rsidR="00517C56" w:rsidRPr="00495EE1">
        <w:rPr>
          <w:rFonts w:ascii="Arial" w:hAnsi="Arial" w:cs="Arial"/>
          <w:color w:val="000000" w:themeColor="text1"/>
          <w:sz w:val="22"/>
          <w:szCs w:val="22"/>
        </w:rPr>
        <w:t>M Venables</w:t>
      </w:r>
      <w:r w:rsidR="00E7744E" w:rsidRPr="00495EE1">
        <w:rPr>
          <w:rFonts w:ascii="Arial" w:hAnsi="Arial" w:cs="Arial"/>
          <w:color w:val="000000" w:themeColor="text1"/>
          <w:sz w:val="22"/>
          <w:szCs w:val="22"/>
        </w:rPr>
        <w:t>, T Smith</w:t>
      </w:r>
      <w:r w:rsidR="00CB246C" w:rsidRPr="00495EE1">
        <w:rPr>
          <w:rFonts w:ascii="Arial" w:hAnsi="Arial" w:cs="Arial"/>
          <w:color w:val="000000" w:themeColor="text1"/>
          <w:sz w:val="22"/>
          <w:szCs w:val="22"/>
        </w:rPr>
        <w:t xml:space="preserve"> </w:t>
      </w:r>
      <w:r w:rsidR="0067439A" w:rsidRPr="00495EE1">
        <w:rPr>
          <w:rFonts w:ascii="Arial" w:hAnsi="Arial" w:cs="Arial"/>
          <w:color w:val="000000" w:themeColor="text1"/>
          <w:sz w:val="22"/>
          <w:szCs w:val="22"/>
        </w:rPr>
        <w:t>and L Kelly</w:t>
      </w:r>
      <w:r w:rsidR="00042D51" w:rsidRPr="00495EE1">
        <w:rPr>
          <w:rFonts w:ascii="Arial" w:hAnsi="Arial" w:cs="Arial"/>
          <w:color w:val="000000" w:themeColor="text1"/>
          <w:sz w:val="22"/>
          <w:szCs w:val="22"/>
        </w:rPr>
        <w:t>.</w:t>
      </w:r>
    </w:p>
    <w:p w14:paraId="50C58485" w14:textId="77777777" w:rsidR="00425BC8" w:rsidRPr="00495EE1" w:rsidRDefault="00425BC8">
      <w:pPr>
        <w:rPr>
          <w:rFonts w:ascii="Arial" w:hAnsi="Arial" w:cs="Arial"/>
          <w:b/>
          <w:color w:val="000000" w:themeColor="text1"/>
          <w:sz w:val="22"/>
          <w:szCs w:val="22"/>
          <w:u w:val="single"/>
        </w:rPr>
      </w:pPr>
    </w:p>
    <w:p w14:paraId="50C58486" w14:textId="4E3AA9FD" w:rsidR="00FB373C" w:rsidRPr="00495EE1" w:rsidRDefault="00FB373C" w:rsidP="00FB373C">
      <w:pPr>
        <w:ind w:left="2160" w:hanging="2160"/>
        <w:rPr>
          <w:rFonts w:ascii="Arial" w:hAnsi="Arial" w:cs="Arial"/>
          <w:color w:val="000000" w:themeColor="text1"/>
          <w:sz w:val="22"/>
          <w:szCs w:val="22"/>
        </w:rPr>
      </w:pPr>
      <w:r w:rsidRPr="00495EE1">
        <w:rPr>
          <w:rFonts w:ascii="Arial" w:hAnsi="Arial" w:cs="Arial"/>
          <w:b/>
          <w:color w:val="000000" w:themeColor="text1"/>
          <w:sz w:val="22"/>
          <w:szCs w:val="22"/>
        </w:rPr>
        <w:t>IN ATTENDANCE:</w:t>
      </w:r>
      <w:r w:rsidRPr="00495EE1">
        <w:rPr>
          <w:rFonts w:ascii="Arial" w:hAnsi="Arial" w:cs="Arial"/>
          <w:b/>
          <w:color w:val="000000" w:themeColor="text1"/>
          <w:sz w:val="22"/>
          <w:szCs w:val="22"/>
        </w:rPr>
        <w:tab/>
      </w:r>
      <w:r w:rsidRPr="00495EE1">
        <w:rPr>
          <w:rFonts w:ascii="Arial" w:hAnsi="Arial" w:cs="Arial"/>
          <w:color w:val="000000" w:themeColor="text1"/>
          <w:sz w:val="22"/>
          <w:szCs w:val="22"/>
        </w:rPr>
        <w:t>L Sandison, Clerk.</w:t>
      </w:r>
    </w:p>
    <w:p w14:paraId="3B9825AD" w14:textId="56EA44B9" w:rsidR="00FA0E16" w:rsidRPr="00495EE1" w:rsidRDefault="00FA0E16" w:rsidP="00FB373C">
      <w:pPr>
        <w:ind w:left="2160" w:hanging="2160"/>
        <w:rPr>
          <w:rFonts w:ascii="Arial" w:hAnsi="Arial" w:cs="Arial"/>
          <w:color w:val="000000" w:themeColor="text1"/>
          <w:sz w:val="22"/>
          <w:szCs w:val="22"/>
        </w:rPr>
      </w:pPr>
    </w:p>
    <w:p w14:paraId="7D042453" w14:textId="52C508CF" w:rsidR="00B15A33" w:rsidRPr="00495EE1" w:rsidRDefault="00423A03" w:rsidP="002722D3">
      <w:pPr>
        <w:ind w:left="2160" w:hanging="2160"/>
        <w:rPr>
          <w:rFonts w:ascii="Arial" w:hAnsi="Arial" w:cs="Arial"/>
          <w:color w:val="000000" w:themeColor="text1"/>
          <w:sz w:val="22"/>
          <w:szCs w:val="22"/>
        </w:rPr>
      </w:pPr>
      <w:proofErr w:type="gramStart"/>
      <w:r w:rsidRPr="00495EE1">
        <w:rPr>
          <w:rFonts w:ascii="Arial" w:hAnsi="Arial" w:cs="Arial"/>
          <w:b/>
          <w:color w:val="000000" w:themeColor="text1"/>
          <w:sz w:val="22"/>
          <w:szCs w:val="22"/>
        </w:rPr>
        <w:t>ALSO</w:t>
      </w:r>
      <w:proofErr w:type="gramEnd"/>
      <w:r w:rsidR="00F93650" w:rsidRPr="00495EE1">
        <w:rPr>
          <w:rFonts w:ascii="Arial" w:hAnsi="Arial" w:cs="Arial"/>
          <w:b/>
          <w:color w:val="000000" w:themeColor="text1"/>
          <w:sz w:val="22"/>
          <w:szCs w:val="22"/>
        </w:rPr>
        <w:t xml:space="preserve"> PRESENT</w:t>
      </w:r>
      <w:r w:rsidR="00B70878" w:rsidRPr="00495EE1">
        <w:rPr>
          <w:rFonts w:ascii="Arial" w:hAnsi="Arial" w:cs="Arial"/>
          <w:b/>
          <w:color w:val="000000" w:themeColor="text1"/>
          <w:sz w:val="22"/>
          <w:szCs w:val="22"/>
        </w:rPr>
        <w:t>:</w:t>
      </w:r>
      <w:r w:rsidR="00B70878" w:rsidRPr="00495EE1">
        <w:rPr>
          <w:rFonts w:ascii="Arial" w:hAnsi="Arial" w:cs="Arial"/>
          <w:b/>
          <w:color w:val="000000" w:themeColor="text1"/>
          <w:sz w:val="22"/>
          <w:szCs w:val="22"/>
        </w:rPr>
        <w:tab/>
      </w:r>
      <w:r w:rsidRPr="00495EE1">
        <w:rPr>
          <w:rFonts w:ascii="Arial" w:hAnsi="Arial" w:cs="Arial"/>
          <w:bCs/>
          <w:color w:val="000000" w:themeColor="text1"/>
          <w:sz w:val="22"/>
          <w:szCs w:val="22"/>
        </w:rPr>
        <w:t>T</w:t>
      </w:r>
      <w:r w:rsidR="00517C56" w:rsidRPr="00495EE1">
        <w:rPr>
          <w:rFonts w:ascii="Arial" w:hAnsi="Arial" w:cs="Arial"/>
          <w:bCs/>
          <w:color w:val="000000" w:themeColor="text1"/>
          <w:sz w:val="22"/>
          <w:szCs w:val="22"/>
        </w:rPr>
        <w:t>wo members of the public.</w:t>
      </w:r>
      <w:r w:rsidR="007349C2" w:rsidRPr="00495EE1">
        <w:rPr>
          <w:rFonts w:ascii="Arial" w:hAnsi="Arial" w:cs="Arial"/>
          <w:b/>
          <w:color w:val="000000" w:themeColor="text1"/>
          <w:sz w:val="22"/>
          <w:szCs w:val="22"/>
        </w:rPr>
        <w:tab/>
      </w:r>
    </w:p>
    <w:p w14:paraId="3CB2AB84" w14:textId="77777777" w:rsidR="00EB26B4" w:rsidRPr="00495EE1" w:rsidRDefault="00EB26B4" w:rsidP="008A23D4">
      <w:pPr>
        <w:tabs>
          <w:tab w:val="left" w:pos="2920"/>
        </w:tabs>
        <w:rPr>
          <w:rFonts w:ascii="Arial" w:hAnsi="Arial" w:cs="Arial"/>
          <w:b/>
          <w:color w:val="000000" w:themeColor="text1"/>
          <w:sz w:val="22"/>
          <w:szCs w:val="22"/>
          <w:u w:val="single"/>
        </w:rPr>
      </w:pPr>
    </w:p>
    <w:p w14:paraId="50C5848B" w14:textId="66936C36" w:rsidR="00852003" w:rsidRPr="00495EE1" w:rsidRDefault="00852003" w:rsidP="008A23D4">
      <w:pPr>
        <w:tabs>
          <w:tab w:val="left" w:pos="2920"/>
        </w:tabs>
        <w:rPr>
          <w:rFonts w:ascii="Arial" w:hAnsi="Arial" w:cs="Arial"/>
          <w:b/>
          <w:color w:val="000000" w:themeColor="text1"/>
          <w:sz w:val="22"/>
          <w:szCs w:val="22"/>
          <w:u w:val="single"/>
        </w:rPr>
      </w:pPr>
      <w:r w:rsidRPr="00495EE1">
        <w:rPr>
          <w:rFonts w:ascii="Arial" w:hAnsi="Arial" w:cs="Arial"/>
          <w:b/>
          <w:color w:val="000000" w:themeColor="text1"/>
          <w:sz w:val="22"/>
          <w:szCs w:val="22"/>
          <w:u w:val="single"/>
        </w:rPr>
        <w:t>PUBLIC FORUM</w:t>
      </w:r>
    </w:p>
    <w:p w14:paraId="40AB35D9" w14:textId="033DA4B2" w:rsidR="00AA41D9" w:rsidRPr="00495EE1" w:rsidRDefault="00AA41D9" w:rsidP="008A23D4">
      <w:pPr>
        <w:tabs>
          <w:tab w:val="left" w:pos="2920"/>
        </w:tabs>
        <w:rPr>
          <w:rFonts w:ascii="Arial" w:hAnsi="Arial" w:cs="Arial"/>
          <w:b/>
          <w:color w:val="000000" w:themeColor="text1"/>
          <w:sz w:val="22"/>
          <w:szCs w:val="22"/>
          <w:u w:val="single"/>
        </w:rPr>
      </w:pPr>
    </w:p>
    <w:p w14:paraId="30C2CA2C" w14:textId="62D87D97" w:rsidR="00423A03" w:rsidRPr="00495EE1" w:rsidRDefault="005C1A4F" w:rsidP="008A23D4">
      <w:pPr>
        <w:tabs>
          <w:tab w:val="left" w:pos="2920"/>
        </w:tabs>
        <w:rPr>
          <w:rFonts w:ascii="Arial" w:hAnsi="Arial" w:cs="Arial"/>
          <w:bCs/>
          <w:color w:val="000000" w:themeColor="text1"/>
          <w:sz w:val="22"/>
          <w:szCs w:val="22"/>
        </w:rPr>
      </w:pPr>
      <w:r w:rsidRPr="00495EE1">
        <w:rPr>
          <w:rFonts w:ascii="Arial" w:hAnsi="Arial" w:cs="Arial"/>
          <w:bCs/>
          <w:color w:val="000000" w:themeColor="text1"/>
          <w:sz w:val="22"/>
          <w:szCs w:val="22"/>
        </w:rPr>
        <w:t xml:space="preserve">-A member of the public from Manchester Road joined the meeting as they are interested in </w:t>
      </w:r>
      <w:r w:rsidR="008A234D">
        <w:rPr>
          <w:rFonts w:ascii="Arial" w:hAnsi="Arial" w:cs="Arial"/>
          <w:bCs/>
          <w:color w:val="000000" w:themeColor="text1"/>
          <w:sz w:val="22"/>
          <w:szCs w:val="22"/>
        </w:rPr>
        <w:t>becoming a Parish Councillor.</w:t>
      </w:r>
      <w:r w:rsidRPr="00495EE1">
        <w:rPr>
          <w:rFonts w:ascii="Arial" w:hAnsi="Arial" w:cs="Arial"/>
          <w:bCs/>
          <w:color w:val="000000" w:themeColor="text1"/>
          <w:sz w:val="22"/>
          <w:szCs w:val="22"/>
        </w:rPr>
        <w:t xml:space="preserve"> Chairman T Hodges welcomed them and advised that </w:t>
      </w:r>
      <w:r w:rsidR="003335C7" w:rsidRPr="00495EE1">
        <w:rPr>
          <w:rFonts w:ascii="Arial" w:hAnsi="Arial" w:cs="Arial"/>
          <w:bCs/>
          <w:color w:val="000000" w:themeColor="text1"/>
          <w:sz w:val="22"/>
          <w:szCs w:val="22"/>
        </w:rPr>
        <w:t xml:space="preserve">the </w:t>
      </w:r>
      <w:r w:rsidRPr="00495EE1">
        <w:rPr>
          <w:rFonts w:ascii="Arial" w:hAnsi="Arial" w:cs="Arial"/>
          <w:bCs/>
          <w:color w:val="000000" w:themeColor="text1"/>
          <w:sz w:val="22"/>
          <w:szCs w:val="22"/>
        </w:rPr>
        <w:t>Clerk can provide further information on how to join the PC.</w:t>
      </w:r>
    </w:p>
    <w:p w14:paraId="51C5A5F5" w14:textId="267C95A0" w:rsidR="00072226" w:rsidRPr="00495EE1" w:rsidRDefault="00072226" w:rsidP="008A23D4">
      <w:pPr>
        <w:tabs>
          <w:tab w:val="left" w:pos="2920"/>
        </w:tabs>
        <w:rPr>
          <w:rFonts w:ascii="Arial" w:hAnsi="Arial" w:cs="Arial"/>
          <w:bCs/>
          <w:color w:val="000000" w:themeColor="text1"/>
          <w:sz w:val="22"/>
          <w:szCs w:val="22"/>
        </w:rPr>
      </w:pPr>
    </w:p>
    <w:p w14:paraId="1D9D4E88" w14:textId="6E2D980D" w:rsidR="0095231C" w:rsidRPr="00495EE1" w:rsidRDefault="00072226" w:rsidP="008A23D4">
      <w:pPr>
        <w:tabs>
          <w:tab w:val="left" w:pos="2920"/>
        </w:tabs>
        <w:rPr>
          <w:rFonts w:ascii="Arial" w:hAnsi="Arial" w:cs="Arial"/>
          <w:bCs/>
          <w:color w:val="000000" w:themeColor="text1"/>
          <w:sz w:val="22"/>
          <w:szCs w:val="22"/>
        </w:rPr>
      </w:pPr>
      <w:r w:rsidRPr="00495EE1">
        <w:rPr>
          <w:rFonts w:ascii="Arial" w:hAnsi="Arial" w:cs="Arial"/>
          <w:bCs/>
          <w:color w:val="000000" w:themeColor="text1"/>
          <w:sz w:val="22"/>
          <w:szCs w:val="22"/>
        </w:rPr>
        <w:t xml:space="preserve">-A member of the public raised various concerns regarding the difficulties of using public footpaths and rights of way on INOVYN land since COVID-19. Concerns include; field with a public footpath has been ploughed making it difficult to </w:t>
      </w:r>
      <w:r w:rsidR="003335C7" w:rsidRPr="00495EE1">
        <w:rPr>
          <w:rFonts w:ascii="Arial" w:hAnsi="Arial" w:cs="Arial"/>
          <w:bCs/>
          <w:color w:val="000000" w:themeColor="text1"/>
          <w:sz w:val="22"/>
          <w:szCs w:val="22"/>
        </w:rPr>
        <w:t>cross</w:t>
      </w:r>
      <w:r w:rsidRPr="00495EE1">
        <w:rPr>
          <w:rFonts w:ascii="Arial" w:hAnsi="Arial" w:cs="Arial"/>
          <w:bCs/>
          <w:color w:val="000000" w:themeColor="text1"/>
          <w:sz w:val="22"/>
          <w:szCs w:val="22"/>
        </w:rPr>
        <w:t xml:space="preserve">, barbed wire field with no exit, broken / </w:t>
      </w:r>
      <w:r w:rsidR="008A234D" w:rsidRPr="00495EE1">
        <w:rPr>
          <w:rFonts w:ascii="Arial" w:hAnsi="Arial" w:cs="Arial"/>
          <w:bCs/>
          <w:color w:val="000000" w:themeColor="text1"/>
          <w:sz w:val="22"/>
          <w:szCs w:val="22"/>
        </w:rPr>
        <w:t>removed signposts</w:t>
      </w:r>
      <w:r w:rsidRPr="00495EE1">
        <w:rPr>
          <w:rFonts w:ascii="Arial" w:hAnsi="Arial" w:cs="Arial"/>
          <w:bCs/>
          <w:color w:val="000000" w:themeColor="text1"/>
          <w:sz w:val="22"/>
          <w:szCs w:val="22"/>
        </w:rPr>
        <w:t xml:space="preserve"> for public footpath routes</w:t>
      </w:r>
      <w:r w:rsidR="003335C7" w:rsidRPr="00495EE1">
        <w:rPr>
          <w:rFonts w:ascii="Arial" w:hAnsi="Arial" w:cs="Arial"/>
          <w:bCs/>
          <w:color w:val="000000" w:themeColor="text1"/>
          <w:sz w:val="22"/>
          <w:szCs w:val="22"/>
        </w:rPr>
        <w:t xml:space="preserve"> and</w:t>
      </w:r>
      <w:r w:rsidRPr="00495EE1">
        <w:rPr>
          <w:rFonts w:ascii="Arial" w:hAnsi="Arial" w:cs="Arial"/>
          <w:bCs/>
          <w:color w:val="000000" w:themeColor="text1"/>
          <w:sz w:val="22"/>
          <w:szCs w:val="22"/>
        </w:rPr>
        <w:t xml:space="preserve"> zip locked gates across right of way</w:t>
      </w:r>
      <w:r w:rsidR="0093274F" w:rsidRPr="00495EE1">
        <w:rPr>
          <w:rFonts w:ascii="Arial" w:hAnsi="Arial" w:cs="Arial"/>
          <w:bCs/>
          <w:color w:val="000000" w:themeColor="text1"/>
          <w:sz w:val="22"/>
          <w:szCs w:val="22"/>
        </w:rPr>
        <w:t>. The Clerk will mediate between CWAC, INOVYN and member of the public regarding the issues raised.</w:t>
      </w:r>
    </w:p>
    <w:p w14:paraId="1484EB00" w14:textId="12ADC23A" w:rsidR="00072226" w:rsidRPr="00495EE1" w:rsidRDefault="0093274F" w:rsidP="008A23D4">
      <w:pPr>
        <w:tabs>
          <w:tab w:val="left" w:pos="2920"/>
        </w:tabs>
        <w:rPr>
          <w:rFonts w:ascii="Arial" w:hAnsi="Arial" w:cs="Arial"/>
          <w:bCs/>
          <w:color w:val="000000" w:themeColor="text1"/>
          <w:sz w:val="22"/>
          <w:szCs w:val="22"/>
        </w:rPr>
      </w:pPr>
      <w:r w:rsidRPr="00495EE1">
        <w:rPr>
          <w:rFonts w:ascii="Arial" w:hAnsi="Arial" w:cs="Arial"/>
          <w:bCs/>
          <w:color w:val="000000" w:themeColor="text1"/>
          <w:sz w:val="22"/>
          <w:szCs w:val="22"/>
        </w:rPr>
        <w:t xml:space="preserve"> </w:t>
      </w:r>
    </w:p>
    <w:p w14:paraId="4AF04DF7" w14:textId="77777777" w:rsidR="005C1A4F" w:rsidRPr="00495EE1" w:rsidRDefault="005C1A4F" w:rsidP="008A23D4">
      <w:pPr>
        <w:tabs>
          <w:tab w:val="left" w:pos="2920"/>
        </w:tabs>
        <w:rPr>
          <w:rFonts w:ascii="Arial" w:hAnsi="Arial" w:cs="Arial"/>
          <w:bCs/>
          <w:color w:val="000000" w:themeColor="text1"/>
          <w:sz w:val="22"/>
          <w:szCs w:val="22"/>
        </w:rPr>
      </w:pPr>
    </w:p>
    <w:p w14:paraId="50C58491" w14:textId="0A07B767" w:rsidR="00A037B5" w:rsidRPr="00495EE1" w:rsidRDefault="00425BC8" w:rsidP="00361E58">
      <w:pPr>
        <w:rPr>
          <w:rFonts w:ascii="Arial" w:hAnsi="Arial" w:cs="Arial"/>
          <w:b/>
          <w:color w:val="000000" w:themeColor="text1"/>
          <w:sz w:val="22"/>
          <w:szCs w:val="22"/>
          <w:u w:val="single"/>
        </w:rPr>
      </w:pPr>
      <w:r w:rsidRPr="00495EE1">
        <w:rPr>
          <w:rFonts w:ascii="Arial" w:hAnsi="Arial" w:cs="Arial"/>
          <w:b/>
          <w:color w:val="000000" w:themeColor="text1"/>
          <w:sz w:val="22"/>
          <w:szCs w:val="22"/>
          <w:u w:val="single"/>
        </w:rPr>
        <w:t>APOLOGIES FOR ABSENCE</w:t>
      </w:r>
    </w:p>
    <w:p w14:paraId="50C58492" w14:textId="77777777" w:rsidR="000469E8" w:rsidRPr="00495EE1" w:rsidRDefault="000469E8" w:rsidP="000469E8">
      <w:pPr>
        <w:rPr>
          <w:rFonts w:ascii="Arial" w:hAnsi="Arial" w:cs="Arial"/>
          <w:b/>
          <w:color w:val="000000" w:themeColor="text1"/>
          <w:sz w:val="22"/>
          <w:szCs w:val="22"/>
          <w:u w:val="single"/>
        </w:rPr>
      </w:pPr>
    </w:p>
    <w:p w14:paraId="50C58493" w14:textId="147A00F2" w:rsidR="00151CEF" w:rsidRPr="00495EE1" w:rsidRDefault="007F0AD5" w:rsidP="00151CEF">
      <w:pPr>
        <w:ind w:left="2160" w:hanging="2160"/>
        <w:rPr>
          <w:rFonts w:ascii="Arial" w:hAnsi="Arial" w:cs="Arial"/>
          <w:color w:val="000000" w:themeColor="text1"/>
          <w:sz w:val="22"/>
          <w:szCs w:val="22"/>
        </w:rPr>
      </w:pPr>
      <w:r w:rsidRPr="00495EE1">
        <w:rPr>
          <w:rFonts w:ascii="Arial" w:hAnsi="Arial" w:cs="Arial"/>
          <w:color w:val="000000" w:themeColor="text1"/>
          <w:sz w:val="22"/>
          <w:szCs w:val="22"/>
        </w:rPr>
        <w:t xml:space="preserve">It was </w:t>
      </w:r>
      <w:r w:rsidRPr="00495EE1">
        <w:rPr>
          <w:rFonts w:ascii="Arial" w:hAnsi="Arial" w:cs="Arial"/>
          <w:b/>
          <w:color w:val="000000" w:themeColor="text1"/>
          <w:sz w:val="22"/>
          <w:szCs w:val="22"/>
        </w:rPr>
        <w:t xml:space="preserve">RESOLVED </w:t>
      </w:r>
      <w:r w:rsidRPr="00495EE1">
        <w:rPr>
          <w:rFonts w:ascii="Arial" w:hAnsi="Arial" w:cs="Arial"/>
          <w:color w:val="000000" w:themeColor="text1"/>
          <w:sz w:val="22"/>
          <w:szCs w:val="22"/>
        </w:rPr>
        <w:t xml:space="preserve">to accept apologies </w:t>
      </w:r>
      <w:r w:rsidR="0089589D" w:rsidRPr="00495EE1">
        <w:rPr>
          <w:rFonts w:ascii="Arial" w:hAnsi="Arial" w:cs="Arial"/>
          <w:color w:val="000000" w:themeColor="text1"/>
          <w:sz w:val="22"/>
          <w:szCs w:val="22"/>
        </w:rPr>
        <w:t>from</w:t>
      </w:r>
      <w:r w:rsidR="000516D1" w:rsidRPr="00495EE1">
        <w:rPr>
          <w:rFonts w:ascii="Arial" w:hAnsi="Arial" w:cs="Arial"/>
          <w:color w:val="000000" w:themeColor="text1"/>
          <w:sz w:val="22"/>
          <w:szCs w:val="22"/>
        </w:rPr>
        <w:t xml:space="preserve"> </w:t>
      </w:r>
      <w:r w:rsidR="0018270B" w:rsidRPr="00495EE1">
        <w:rPr>
          <w:rFonts w:ascii="Arial" w:hAnsi="Arial" w:cs="Arial"/>
          <w:color w:val="000000" w:themeColor="text1"/>
          <w:sz w:val="22"/>
          <w:szCs w:val="22"/>
        </w:rPr>
        <w:t xml:space="preserve">Cllr </w:t>
      </w:r>
      <w:r w:rsidR="000516D1" w:rsidRPr="00495EE1">
        <w:rPr>
          <w:rFonts w:ascii="Arial" w:hAnsi="Arial" w:cs="Arial"/>
          <w:color w:val="000000" w:themeColor="text1"/>
          <w:sz w:val="22"/>
          <w:szCs w:val="22"/>
        </w:rPr>
        <w:t>M Stocks</w:t>
      </w:r>
      <w:r w:rsidR="0095231C" w:rsidRPr="00495EE1">
        <w:rPr>
          <w:rFonts w:ascii="Arial" w:hAnsi="Arial" w:cs="Arial"/>
          <w:color w:val="000000" w:themeColor="text1"/>
          <w:sz w:val="22"/>
          <w:szCs w:val="22"/>
        </w:rPr>
        <w:t>.</w:t>
      </w:r>
    </w:p>
    <w:p w14:paraId="50C58494" w14:textId="3FDF3C6A" w:rsidR="00AC62E2" w:rsidRPr="00495EE1" w:rsidRDefault="00616895" w:rsidP="00616895">
      <w:pPr>
        <w:tabs>
          <w:tab w:val="left" w:pos="3646"/>
        </w:tabs>
        <w:rPr>
          <w:rFonts w:ascii="Arial" w:hAnsi="Arial" w:cs="Arial"/>
          <w:color w:val="000000" w:themeColor="text1"/>
          <w:sz w:val="22"/>
          <w:szCs w:val="22"/>
        </w:rPr>
      </w:pPr>
      <w:r w:rsidRPr="00495EE1">
        <w:rPr>
          <w:rFonts w:ascii="Arial" w:hAnsi="Arial" w:cs="Arial"/>
          <w:color w:val="000000" w:themeColor="text1"/>
          <w:sz w:val="22"/>
          <w:szCs w:val="22"/>
        </w:rPr>
        <w:tab/>
      </w:r>
    </w:p>
    <w:p w14:paraId="50C58495" w14:textId="7F0433CF" w:rsidR="00425BC8" w:rsidRPr="00495EE1" w:rsidRDefault="007208A7" w:rsidP="00361E58">
      <w:pPr>
        <w:pStyle w:val="Heading5"/>
        <w:rPr>
          <w:rFonts w:cs="Arial"/>
          <w:color w:val="000000" w:themeColor="text1"/>
          <w:szCs w:val="22"/>
        </w:rPr>
      </w:pPr>
      <w:r w:rsidRPr="00495EE1">
        <w:rPr>
          <w:rFonts w:cs="Arial"/>
          <w:color w:val="000000" w:themeColor="text1"/>
          <w:szCs w:val="22"/>
        </w:rPr>
        <w:t>DECLARATIONS OF INTEREST</w:t>
      </w:r>
    </w:p>
    <w:p w14:paraId="50C58496" w14:textId="77777777" w:rsidR="000A7D26" w:rsidRPr="00495EE1" w:rsidRDefault="000A7D26" w:rsidP="000A7D26">
      <w:pPr>
        <w:rPr>
          <w:rFonts w:ascii="Arial" w:hAnsi="Arial" w:cs="Arial"/>
          <w:color w:val="000000" w:themeColor="text1"/>
          <w:sz w:val="22"/>
          <w:szCs w:val="22"/>
        </w:rPr>
      </w:pPr>
    </w:p>
    <w:p w14:paraId="50C58498" w14:textId="50E20A3A" w:rsidR="000A7D26" w:rsidRPr="00495EE1" w:rsidRDefault="0095231C" w:rsidP="000A7D26">
      <w:pPr>
        <w:rPr>
          <w:rFonts w:ascii="Arial" w:hAnsi="Arial" w:cs="Arial"/>
          <w:color w:val="000000" w:themeColor="text1"/>
          <w:sz w:val="22"/>
          <w:szCs w:val="22"/>
        </w:rPr>
      </w:pPr>
      <w:r w:rsidRPr="00495EE1">
        <w:rPr>
          <w:rFonts w:ascii="Arial" w:hAnsi="Arial" w:cs="Arial"/>
          <w:color w:val="000000" w:themeColor="text1"/>
          <w:sz w:val="22"/>
          <w:szCs w:val="22"/>
        </w:rPr>
        <w:t>Cllr M Litton and Cllr T Smith</w:t>
      </w:r>
      <w:r w:rsidR="00117DC2" w:rsidRPr="00495EE1">
        <w:rPr>
          <w:rFonts w:ascii="Arial" w:hAnsi="Arial" w:cs="Arial"/>
          <w:color w:val="000000" w:themeColor="text1"/>
          <w:sz w:val="22"/>
          <w:szCs w:val="22"/>
        </w:rPr>
        <w:t xml:space="preserve"> declared an interest in planning application 20/01128/FUL due to both being residents on Cedar Close and knowing the applicant, they therefore </w:t>
      </w:r>
      <w:r w:rsidR="003335C7" w:rsidRPr="00495EE1">
        <w:rPr>
          <w:rFonts w:ascii="Arial" w:hAnsi="Arial" w:cs="Arial"/>
          <w:color w:val="000000" w:themeColor="text1"/>
          <w:sz w:val="22"/>
          <w:szCs w:val="22"/>
        </w:rPr>
        <w:t>abstained from voting on</w:t>
      </w:r>
      <w:r w:rsidR="00117DC2" w:rsidRPr="00495EE1">
        <w:rPr>
          <w:rFonts w:ascii="Arial" w:hAnsi="Arial" w:cs="Arial"/>
          <w:color w:val="000000" w:themeColor="text1"/>
          <w:sz w:val="22"/>
          <w:szCs w:val="22"/>
        </w:rPr>
        <w:t xml:space="preserve"> the</w:t>
      </w:r>
      <w:r w:rsidR="003335C7" w:rsidRPr="00495EE1">
        <w:rPr>
          <w:rFonts w:ascii="Arial" w:hAnsi="Arial" w:cs="Arial"/>
          <w:color w:val="000000" w:themeColor="text1"/>
          <w:sz w:val="22"/>
          <w:szCs w:val="22"/>
        </w:rPr>
        <w:t xml:space="preserve"> </w:t>
      </w:r>
      <w:r w:rsidRPr="00495EE1">
        <w:rPr>
          <w:rFonts w:ascii="Arial" w:hAnsi="Arial" w:cs="Arial"/>
          <w:color w:val="000000" w:themeColor="text1"/>
          <w:sz w:val="22"/>
          <w:szCs w:val="22"/>
        </w:rPr>
        <w:t>planning application</w:t>
      </w:r>
      <w:r w:rsidR="00117DC2" w:rsidRPr="00495EE1">
        <w:rPr>
          <w:rFonts w:ascii="Arial" w:hAnsi="Arial" w:cs="Arial"/>
          <w:color w:val="000000" w:themeColor="text1"/>
          <w:sz w:val="22"/>
          <w:szCs w:val="22"/>
        </w:rPr>
        <w:t>.</w:t>
      </w:r>
    </w:p>
    <w:p w14:paraId="5CA0CDF5" w14:textId="77777777" w:rsidR="0095231C" w:rsidRPr="00495EE1" w:rsidRDefault="0095231C" w:rsidP="000A7D26">
      <w:pPr>
        <w:rPr>
          <w:rFonts w:ascii="Arial" w:hAnsi="Arial" w:cs="Arial"/>
          <w:color w:val="000000" w:themeColor="text1"/>
          <w:sz w:val="22"/>
          <w:szCs w:val="22"/>
        </w:rPr>
      </w:pPr>
    </w:p>
    <w:p w14:paraId="50C58499" w14:textId="77777777" w:rsidR="000A7D26" w:rsidRPr="00495EE1" w:rsidRDefault="000A7D26" w:rsidP="000A7D26">
      <w:pPr>
        <w:rPr>
          <w:rFonts w:ascii="Arial" w:hAnsi="Arial" w:cs="Arial"/>
          <w:b/>
          <w:color w:val="000000" w:themeColor="text1"/>
          <w:sz w:val="22"/>
          <w:szCs w:val="22"/>
          <w:u w:val="single"/>
        </w:rPr>
      </w:pPr>
      <w:r w:rsidRPr="00495EE1">
        <w:rPr>
          <w:rFonts w:ascii="Arial" w:hAnsi="Arial" w:cs="Arial"/>
          <w:b/>
          <w:color w:val="000000" w:themeColor="text1"/>
          <w:sz w:val="22"/>
          <w:szCs w:val="22"/>
          <w:u w:val="single"/>
        </w:rPr>
        <w:t>MINUTES</w:t>
      </w:r>
    </w:p>
    <w:p w14:paraId="50C5849A" w14:textId="77777777" w:rsidR="000A7D26" w:rsidRPr="00495EE1" w:rsidRDefault="000A7D26" w:rsidP="00652ED5">
      <w:pPr>
        <w:jc w:val="center"/>
        <w:rPr>
          <w:rFonts w:ascii="Arial" w:hAnsi="Arial" w:cs="Arial"/>
          <w:b/>
          <w:color w:val="000000" w:themeColor="text1"/>
          <w:sz w:val="22"/>
          <w:szCs w:val="22"/>
          <w:u w:val="single"/>
        </w:rPr>
      </w:pPr>
    </w:p>
    <w:p w14:paraId="3EA834C3" w14:textId="3F48E639" w:rsidR="00076EEC" w:rsidRPr="00495EE1" w:rsidRDefault="000A7D26" w:rsidP="002722D3">
      <w:pPr>
        <w:rPr>
          <w:rFonts w:ascii="Arial" w:hAnsi="Arial" w:cs="Arial"/>
          <w:color w:val="000000" w:themeColor="text1"/>
          <w:sz w:val="22"/>
          <w:szCs w:val="22"/>
        </w:rPr>
      </w:pPr>
      <w:r w:rsidRPr="00495EE1">
        <w:rPr>
          <w:rFonts w:ascii="Arial" w:hAnsi="Arial" w:cs="Arial"/>
          <w:b/>
          <w:color w:val="000000" w:themeColor="text1"/>
          <w:sz w:val="22"/>
          <w:szCs w:val="22"/>
        </w:rPr>
        <w:t xml:space="preserve">RESOLVED </w:t>
      </w:r>
      <w:r w:rsidRPr="00495EE1">
        <w:rPr>
          <w:rFonts w:ascii="Arial" w:hAnsi="Arial" w:cs="Arial"/>
          <w:color w:val="000000" w:themeColor="text1"/>
          <w:sz w:val="22"/>
          <w:szCs w:val="22"/>
        </w:rPr>
        <w:t xml:space="preserve">to accept the minutes of the </w:t>
      </w:r>
      <w:r w:rsidR="00AC697F" w:rsidRPr="00495EE1">
        <w:rPr>
          <w:rFonts w:ascii="Arial" w:hAnsi="Arial" w:cs="Arial"/>
          <w:color w:val="000000" w:themeColor="text1"/>
          <w:sz w:val="22"/>
          <w:szCs w:val="22"/>
        </w:rPr>
        <w:t>Parish Council meeting held on Monday</w:t>
      </w:r>
      <w:r w:rsidR="00010799" w:rsidRPr="00495EE1">
        <w:rPr>
          <w:rFonts w:ascii="Arial" w:hAnsi="Arial" w:cs="Arial"/>
          <w:color w:val="000000" w:themeColor="text1"/>
          <w:sz w:val="22"/>
          <w:szCs w:val="22"/>
        </w:rPr>
        <w:t xml:space="preserve"> </w:t>
      </w:r>
      <w:r w:rsidR="0095231C" w:rsidRPr="00495EE1">
        <w:rPr>
          <w:rFonts w:ascii="Arial" w:hAnsi="Arial" w:cs="Arial"/>
          <w:color w:val="000000" w:themeColor="text1"/>
          <w:sz w:val="22"/>
          <w:szCs w:val="22"/>
        </w:rPr>
        <w:t>2</w:t>
      </w:r>
      <w:r w:rsidR="0095231C" w:rsidRPr="00495EE1">
        <w:rPr>
          <w:rFonts w:ascii="Arial" w:hAnsi="Arial" w:cs="Arial"/>
          <w:color w:val="000000" w:themeColor="text1"/>
          <w:sz w:val="22"/>
          <w:szCs w:val="22"/>
          <w:vertAlign w:val="superscript"/>
        </w:rPr>
        <w:t>nd</w:t>
      </w:r>
      <w:r w:rsidR="0095231C" w:rsidRPr="00495EE1">
        <w:rPr>
          <w:rFonts w:ascii="Arial" w:hAnsi="Arial" w:cs="Arial"/>
          <w:color w:val="000000" w:themeColor="text1"/>
          <w:sz w:val="22"/>
          <w:szCs w:val="22"/>
        </w:rPr>
        <w:t xml:space="preserve"> March</w:t>
      </w:r>
      <w:r w:rsidR="009D1251" w:rsidRPr="00495EE1">
        <w:rPr>
          <w:rFonts w:ascii="Arial" w:hAnsi="Arial" w:cs="Arial"/>
          <w:color w:val="000000" w:themeColor="text1"/>
          <w:sz w:val="22"/>
          <w:szCs w:val="22"/>
        </w:rPr>
        <w:t xml:space="preserve"> </w:t>
      </w:r>
      <w:r w:rsidR="009F1C4B" w:rsidRPr="00495EE1">
        <w:rPr>
          <w:rFonts w:ascii="Arial" w:hAnsi="Arial" w:cs="Arial"/>
          <w:color w:val="000000" w:themeColor="text1"/>
          <w:sz w:val="22"/>
          <w:szCs w:val="22"/>
        </w:rPr>
        <w:t>20</w:t>
      </w:r>
      <w:r w:rsidR="00CD19FE" w:rsidRPr="00495EE1">
        <w:rPr>
          <w:rFonts w:ascii="Arial" w:hAnsi="Arial" w:cs="Arial"/>
          <w:color w:val="000000" w:themeColor="text1"/>
          <w:sz w:val="22"/>
          <w:szCs w:val="22"/>
        </w:rPr>
        <w:t>20</w:t>
      </w:r>
      <w:r w:rsidR="009F1C4B" w:rsidRPr="00495EE1">
        <w:rPr>
          <w:rFonts w:ascii="Arial" w:hAnsi="Arial" w:cs="Arial"/>
          <w:color w:val="000000" w:themeColor="text1"/>
          <w:sz w:val="22"/>
          <w:szCs w:val="22"/>
        </w:rPr>
        <w:t>.</w:t>
      </w:r>
      <w:r w:rsidR="00076EEC" w:rsidRPr="00495EE1">
        <w:rPr>
          <w:rFonts w:ascii="Arial" w:hAnsi="Arial" w:cs="Arial"/>
          <w:color w:val="000000" w:themeColor="text1"/>
          <w:sz w:val="22"/>
          <w:szCs w:val="22"/>
        </w:rPr>
        <w:t xml:space="preserve"> </w:t>
      </w:r>
    </w:p>
    <w:p w14:paraId="41B1FF8D" w14:textId="6AB4FC5C" w:rsidR="00076EEC" w:rsidRPr="00495EE1" w:rsidRDefault="00076EEC" w:rsidP="000A7D26">
      <w:pPr>
        <w:rPr>
          <w:rFonts w:ascii="Arial" w:hAnsi="Arial" w:cs="Arial"/>
          <w:color w:val="000000" w:themeColor="text1"/>
          <w:sz w:val="22"/>
          <w:szCs w:val="22"/>
        </w:rPr>
      </w:pPr>
    </w:p>
    <w:p w14:paraId="3C424597" w14:textId="03F913FF" w:rsidR="0095231C" w:rsidRPr="00495EE1" w:rsidRDefault="00C80EDF" w:rsidP="000A7D26">
      <w:pPr>
        <w:rPr>
          <w:rFonts w:ascii="Arial" w:hAnsi="Arial" w:cs="Arial"/>
          <w:b/>
          <w:bCs/>
          <w:color w:val="000000" w:themeColor="text1"/>
          <w:sz w:val="22"/>
          <w:szCs w:val="22"/>
          <w:u w:val="single"/>
        </w:rPr>
      </w:pPr>
      <w:r w:rsidRPr="00495EE1">
        <w:rPr>
          <w:rFonts w:ascii="Arial" w:hAnsi="Arial" w:cs="Arial"/>
          <w:b/>
          <w:bCs/>
          <w:color w:val="000000" w:themeColor="text1"/>
          <w:sz w:val="22"/>
          <w:szCs w:val="22"/>
          <w:u w:val="single"/>
        </w:rPr>
        <w:t>COVID-19</w:t>
      </w:r>
    </w:p>
    <w:p w14:paraId="0580E2A6" w14:textId="4FB8489D" w:rsidR="00C80EDF" w:rsidRPr="00495EE1" w:rsidRDefault="00C80EDF" w:rsidP="000A7D26">
      <w:pPr>
        <w:rPr>
          <w:rFonts w:ascii="Arial" w:hAnsi="Arial" w:cs="Arial"/>
          <w:b/>
          <w:bCs/>
          <w:color w:val="000000" w:themeColor="text1"/>
          <w:sz w:val="22"/>
          <w:szCs w:val="22"/>
          <w:u w:val="single"/>
        </w:rPr>
      </w:pPr>
    </w:p>
    <w:p w14:paraId="6BC68EB7" w14:textId="1E985735" w:rsidR="00C80EDF" w:rsidRPr="00495EE1" w:rsidRDefault="00C80EDF" w:rsidP="000A7D26">
      <w:pPr>
        <w:rPr>
          <w:rFonts w:ascii="Arial" w:hAnsi="Arial" w:cs="Arial"/>
          <w:color w:val="000000" w:themeColor="text1"/>
          <w:sz w:val="22"/>
          <w:szCs w:val="22"/>
        </w:rPr>
      </w:pPr>
      <w:r w:rsidRPr="00495EE1">
        <w:rPr>
          <w:rFonts w:ascii="Arial" w:hAnsi="Arial" w:cs="Arial"/>
          <w:color w:val="000000" w:themeColor="text1"/>
          <w:sz w:val="22"/>
          <w:szCs w:val="22"/>
        </w:rPr>
        <w:t xml:space="preserve">-Those members of the public who are classed as </w:t>
      </w:r>
      <w:r w:rsidR="00D34D98" w:rsidRPr="00495EE1">
        <w:rPr>
          <w:rFonts w:ascii="Arial" w:hAnsi="Arial" w:cs="Arial"/>
          <w:color w:val="000000" w:themeColor="text1"/>
          <w:sz w:val="22"/>
          <w:szCs w:val="22"/>
        </w:rPr>
        <w:t>high risk from COVID-19 (shielding) are able to register for extra support through the government.</w:t>
      </w:r>
    </w:p>
    <w:p w14:paraId="55565D7A" w14:textId="6D4CE743" w:rsidR="00D34D98" w:rsidRPr="00495EE1" w:rsidRDefault="00D34D98" w:rsidP="000A7D26">
      <w:pPr>
        <w:rPr>
          <w:rFonts w:ascii="Arial" w:hAnsi="Arial" w:cs="Arial"/>
          <w:color w:val="000000" w:themeColor="text1"/>
          <w:sz w:val="22"/>
          <w:szCs w:val="22"/>
        </w:rPr>
      </w:pPr>
    </w:p>
    <w:p w14:paraId="3A50DC4B" w14:textId="7BC69B96" w:rsidR="00D34D98" w:rsidRPr="00495EE1" w:rsidRDefault="00D34D98" w:rsidP="000A7D26">
      <w:pPr>
        <w:rPr>
          <w:rFonts w:ascii="Arial" w:hAnsi="Arial" w:cs="Arial"/>
          <w:color w:val="000000" w:themeColor="text1"/>
          <w:sz w:val="22"/>
          <w:szCs w:val="22"/>
        </w:rPr>
      </w:pPr>
      <w:r w:rsidRPr="00495EE1">
        <w:rPr>
          <w:rFonts w:ascii="Arial" w:hAnsi="Arial" w:cs="Arial"/>
          <w:color w:val="000000" w:themeColor="text1"/>
          <w:sz w:val="22"/>
          <w:szCs w:val="22"/>
        </w:rPr>
        <w:t>-Cllr P Kelly spoke about PPE</w:t>
      </w:r>
      <w:r w:rsidR="00661DAA" w:rsidRPr="00495EE1">
        <w:rPr>
          <w:rFonts w:ascii="Arial" w:hAnsi="Arial" w:cs="Arial"/>
          <w:color w:val="000000" w:themeColor="text1"/>
          <w:sz w:val="22"/>
          <w:szCs w:val="22"/>
        </w:rPr>
        <w:t xml:space="preserve">, </w:t>
      </w:r>
      <w:r w:rsidR="00412BFB" w:rsidRPr="00495EE1">
        <w:rPr>
          <w:rFonts w:ascii="Arial" w:hAnsi="Arial" w:cs="Arial"/>
          <w:color w:val="000000" w:themeColor="text1"/>
          <w:sz w:val="22"/>
          <w:szCs w:val="22"/>
        </w:rPr>
        <w:t>and drew the PC’s attention to a recent</w:t>
      </w:r>
      <w:r w:rsidR="00661DAA" w:rsidRPr="00495EE1">
        <w:rPr>
          <w:rFonts w:ascii="Arial" w:hAnsi="Arial" w:cs="Arial"/>
          <w:color w:val="000000" w:themeColor="text1"/>
          <w:sz w:val="22"/>
          <w:szCs w:val="22"/>
        </w:rPr>
        <w:t xml:space="preserve"> </w:t>
      </w:r>
      <w:r w:rsidR="00412BFB" w:rsidRPr="00495EE1">
        <w:rPr>
          <w:rFonts w:ascii="Arial" w:hAnsi="Arial" w:cs="Arial"/>
          <w:color w:val="000000" w:themeColor="text1"/>
          <w:sz w:val="22"/>
          <w:szCs w:val="22"/>
        </w:rPr>
        <w:t xml:space="preserve">news article stating that a local </w:t>
      </w:r>
      <w:r w:rsidR="0009064B" w:rsidRPr="00495EE1">
        <w:rPr>
          <w:rFonts w:ascii="Arial" w:hAnsi="Arial" w:cs="Arial"/>
          <w:color w:val="000000" w:themeColor="text1"/>
          <w:sz w:val="22"/>
          <w:szCs w:val="22"/>
        </w:rPr>
        <w:t>businessman’s offer</w:t>
      </w:r>
      <w:r w:rsidR="00412BFB" w:rsidRPr="00495EE1">
        <w:rPr>
          <w:rFonts w:ascii="Arial" w:hAnsi="Arial" w:cs="Arial"/>
          <w:color w:val="000000" w:themeColor="text1"/>
          <w:sz w:val="22"/>
          <w:szCs w:val="22"/>
        </w:rPr>
        <w:t xml:space="preserve"> to </w:t>
      </w:r>
      <w:r w:rsidR="00661DAA" w:rsidRPr="00495EE1">
        <w:rPr>
          <w:rFonts w:ascii="Arial" w:hAnsi="Arial" w:cs="Arial"/>
          <w:color w:val="000000" w:themeColor="text1"/>
          <w:sz w:val="22"/>
          <w:szCs w:val="22"/>
        </w:rPr>
        <w:t xml:space="preserve">manufactured face visors for the NHS </w:t>
      </w:r>
      <w:r w:rsidR="00412BFB" w:rsidRPr="00495EE1">
        <w:rPr>
          <w:rFonts w:ascii="Arial" w:hAnsi="Arial" w:cs="Arial"/>
          <w:color w:val="000000" w:themeColor="text1"/>
          <w:sz w:val="22"/>
          <w:szCs w:val="22"/>
        </w:rPr>
        <w:t xml:space="preserve">has been ignored. </w:t>
      </w:r>
      <w:r w:rsidR="00661DAA" w:rsidRPr="00495EE1">
        <w:rPr>
          <w:rFonts w:ascii="Arial" w:hAnsi="Arial" w:cs="Arial"/>
          <w:color w:val="000000" w:themeColor="text1"/>
          <w:sz w:val="22"/>
          <w:szCs w:val="22"/>
        </w:rPr>
        <w:t>Cllr Kelly asked the PC whether they would consider providing PPE to the three local care</w:t>
      </w:r>
      <w:r w:rsidR="00412BFB" w:rsidRPr="00495EE1">
        <w:rPr>
          <w:rFonts w:ascii="Arial" w:hAnsi="Arial" w:cs="Arial"/>
          <w:color w:val="000000" w:themeColor="text1"/>
          <w:sz w:val="22"/>
          <w:szCs w:val="22"/>
        </w:rPr>
        <w:t xml:space="preserve"> </w:t>
      </w:r>
      <w:r w:rsidR="00661DAA" w:rsidRPr="00495EE1">
        <w:rPr>
          <w:rFonts w:ascii="Arial" w:hAnsi="Arial" w:cs="Arial"/>
          <w:color w:val="000000" w:themeColor="text1"/>
          <w:sz w:val="22"/>
          <w:szCs w:val="22"/>
        </w:rPr>
        <w:t>homes</w:t>
      </w:r>
      <w:r w:rsidR="00412BFB" w:rsidRPr="00495EE1">
        <w:rPr>
          <w:rFonts w:ascii="Arial" w:hAnsi="Arial" w:cs="Arial"/>
          <w:color w:val="000000" w:themeColor="text1"/>
          <w:sz w:val="22"/>
          <w:szCs w:val="22"/>
        </w:rPr>
        <w:t xml:space="preserve"> in Lostock Gralam</w:t>
      </w:r>
      <w:r w:rsidR="00661DAA" w:rsidRPr="00495EE1">
        <w:rPr>
          <w:rFonts w:ascii="Arial" w:hAnsi="Arial" w:cs="Arial"/>
          <w:color w:val="000000" w:themeColor="text1"/>
          <w:sz w:val="22"/>
          <w:szCs w:val="22"/>
        </w:rPr>
        <w:t>.</w:t>
      </w:r>
    </w:p>
    <w:p w14:paraId="3EADA449" w14:textId="268457FE" w:rsidR="00412BFB" w:rsidRPr="00495EE1" w:rsidRDefault="00412BFB" w:rsidP="000A7D26">
      <w:pPr>
        <w:rPr>
          <w:rFonts w:ascii="Arial" w:hAnsi="Arial" w:cs="Arial"/>
          <w:color w:val="000000" w:themeColor="text1"/>
          <w:sz w:val="22"/>
          <w:szCs w:val="22"/>
        </w:rPr>
      </w:pPr>
    </w:p>
    <w:p w14:paraId="3E306C16" w14:textId="19939D8B" w:rsidR="00412BFB" w:rsidRPr="00495EE1" w:rsidRDefault="00412BFB" w:rsidP="000A7D26">
      <w:pPr>
        <w:rPr>
          <w:rFonts w:ascii="Arial" w:hAnsi="Arial" w:cs="Arial"/>
          <w:i/>
          <w:iCs/>
          <w:color w:val="000000" w:themeColor="text1"/>
          <w:sz w:val="22"/>
          <w:szCs w:val="22"/>
        </w:rPr>
      </w:pPr>
      <w:r w:rsidRPr="00495EE1">
        <w:rPr>
          <w:rFonts w:ascii="Arial" w:hAnsi="Arial" w:cs="Arial"/>
          <w:i/>
          <w:iCs/>
          <w:color w:val="000000" w:themeColor="text1"/>
          <w:sz w:val="22"/>
          <w:szCs w:val="22"/>
        </w:rPr>
        <w:t xml:space="preserve">The Clerk </w:t>
      </w:r>
      <w:r w:rsidR="00727E60">
        <w:rPr>
          <w:rFonts w:ascii="Arial" w:hAnsi="Arial" w:cs="Arial"/>
          <w:i/>
          <w:iCs/>
          <w:color w:val="000000" w:themeColor="text1"/>
          <w:sz w:val="22"/>
          <w:szCs w:val="22"/>
        </w:rPr>
        <w:t xml:space="preserve">will make contact with the three Care homes </w:t>
      </w:r>
      <w:r w:rsidRPr="00495EE1">
        <w:rPr>
          <w:rFonts w:ascii="Arial" w:hAnsi="Arial" w:cs="Arial"/>
          <w:i/>
          <w:iCs/>
          <w:color w:val="000000" w:themeColor="text1"/>
          <w:sz w:val="22"/>
          <w:szCs w:val="22"/>
        </w:rPr>
        <w:t>to establish whether the</w:t>
      </w:r>
      <w:r w:rsidR="00727E60">
        <w:rPr>
          <w:rFonts w:ascii="Arial" w:hAnsi="Arial" w:cs="Arial"/>
          <w:i/>
          <w:iCs/>
          <w:color w:val="000000" w:themeColor="text1"/>
          <w:sz w:val="22"/>
          <w:szCs w:val="22"/>
        </w:rPr>
        <w:t xml:space="preserve">y </w:t>
      </w:r>
      <w:r w:rsidRPr="00495EE1">
        <w:rPr>
          <w:rFonts w:ascii="Arial" w:hAnsi="Arial" w:cs="Arial"/>
          <w:i/>
          <w:iCs/>
          <w:color w:val="000000" w:themeColor="text1"/>
          <w:sz w:val="22"/>
          <w:szCs w:val="22"/>
        </w:rPr>
        <w:t xml:space="preserve">have </w:t>
      </w:r>
      <w:r w:rsidR="0009064B" w:rsidRPr="00495EE1">
        <w:rPr>
          <w:rFonts w:ascii="Arial" w:hAnsi="Arial" w:cs="Arial"/>
          <w:i/>
          <w:iCs/>
          <w:color w:val="000000" w:themeColor="text1"/>
          <w:sz w:val="22"/>
          <w:szCs w:val="22"/>
        </w:rPr>
        <w:t>sufficient PPE and</w:t>
      </w:r>
      <w:r w:rsidR="008A3FDB">
        <w:rPr>
          <w:rFonts w:ascii="Arial" w:hAnsi="Arial" w:cs="Arial"/>
          <w:i/>
          <w:iCs/>
          <w:color w:val="000000" w:themeColor="text1"/>
          <w:sz w:val="22"/>
          <w:szCs w:val="22"/>
        </w:rPr>
        <w:t xml:space="preserve"> what equipment they require. The Clerk w</w:t>
      </w:r>
      <w:r w:rsidR="00727E60">
        <w:rPr>
          <w:rFonts w:ascii="Arial" w:hAnsi="Arial" w:cs="Arial"/>
          <w:i/>
          <w:iCs/>
          <w:color w:val="000000" w:themeColor="text1"/>
          <w:sz w:val="22"/>
          <w:szCs w:val="22"/>
        </w:rPr>
        <w:t>ill advise the PC on PPE</w:t>
      </w:r>
      <w:r w:rsidR="008A3FDB">
        <w:rPr>
          <w:rFonts w:ascii="Arial" w:hAnsi="Arial" w:cs="Arial"/>
          <w:i/>
          <w:iCs/>
          <w:color w:val="000000" w:themeColor="text1"/>
          <w:sz w:val="22"/>
          <w:szCs w:val="22"/>
        </w:rPr>
        <w:t xml:space="preserve"> availability and cost.</w:t>
      </w:r>
    </w:p>
    <w:p w14:paraId="245AF010" w14:textId="77777777" w:rsidR="00C80EDF" w:rsidRPr="00495EE1" w:rsidRDefault="00C80EDF" w:rsidP="000A7D26">
      <w:pPr>
        <w:rPr>
          <w:rFonts w:ascii="Arial" w:hAnsi="Arial" w:cs="Arial"/>
          <w:i/>
          <w:iCs/>
          <w:color w:val="000000" w:themeColor="text1"/>
          <w:sz w:val="22"/>
          <w:szCs w:val="22"/>
        </w:rPr>
      </w:pPr>
    </w:p>
    <w:p w14:paraId="72A462E5" w14:textId="77777777" w:rsidR="0095231C" w:rsidRPr="00495EE1" w:rsidRDefault="0095231C" w:rsidP="000A7D26">
      <w:pPr>
        <w:rPr>
          <w:rFonts w:ascii="Arial" w:hAnsi="Arial" w:cs="Arial"/>
          <w:color w:val="000000" w:themeColor="text1"/>
          <w:sz w:val="22"/>
          <w:szCs w:val="22"/>
        </w:rPr>
      </w:pPr>
    </w:p>
    <w:p w14:paraId="50C5849D" w14:textId="442F0527" w:rsidR="000A7D26" w:rsidRPr="00495EE1" w:rsidRDefault="000A7D26" w:rsidP="000A7D26">
      <w:pPr>
        <w:rPr>
          <w:rFonts w:ascii="Arial" w:hAnsi="Arial" w:cs="Arial"/>
          <w:b/>
          <w:color w:val="000000" w:themeColor="text1"/>
          <w:sz w:val="22"/>
          <w:szCs w:val="22"/>
          <w:u w:val="single"/>
        </w:rPr>
      </w:pPr>
      <w:r w:rsidRPr="00495EE1">
        <w:rPr>
          <w:rFonts w:ascii="Arial" w:hAnsi="Arial" w:cs="Arial"/>
          <w:b/>
          <w:color w:val="000000" w:themeColor="text1"/>
          <w:sz w:val="22"/>
          <w:szCs w:val="22"/>
          <w:u w:val="single"/>
        </w:rPr>
        <w:t>PROGRESS REPORT</w:t>
      </w:r>
    </w:p>
    <w:p w14:paraId="5AE5760B" w14:textId="2FEE6BC6" w:rsidR="00D913EB" w:rsidRPr="00495EE1" w:rsidRDefault="00D913EB" w:rsidP="000A7D26">
      <w:pPr>
        <w:rPr>
          <w:rFonts w:ascii="Arial" w:hAnsi="Arial" w:cs="Arial"/>
          <w:b/>
          <w:color w:val="000000" w:themeColor="text1"/>
          <w:sz w:val="22"/>
          <w:szCs w:val="22"/>
          <w:u w:val="single"/>
        </w:rPr>
      </w:pPr>
    </w:p>
    <w:p w14:paraId="6EAF0D71" w14:textId="16307F59" w:rsidR="0009064B" w:rsidRPr="00495EE1" w:rsidRDefault="0009064B" w:rsidP="0009064B">
      <w:pPr>
        <w:rPr>
          <w:rFonts w:ascii="Arial" w:hAnsi="Arial" w:cs="Arial"/>
          <w:sz w:val="22"/>
          <w:szCs w:val="22"/>
        </w:rPr>
      </w:pPr>
      <w:r w:rsidRPr="00495EE1">
        <w:rPr>
          <w:rFonts w:ascii="Arial" w:hAnsi="Arial" w:cs="Arial"/>
          <w:sz w:val="22"/>
          <w:szCs w:val="22"/>
        </w:rPr>
        <w:t>-NTC completed the flower planter works and added some colour for spring. They will be replanted in May with non-stop begonias. Unfortunately, it would appear that most of the flowers have gone from the flower planter on the crossroads.</w:t>
      </w:r>
    </w:p>
    <w:p w14:paraId="4CA39AB1" w14:textId="77777777" w:rsidR="0009064B" w:rsidRPr="00495EE1" w:rsidRDefault="0009064B" w:rsidP="0009064B">
      <w:pPr>
        <w:rPr>
          <w:rFonts w:ascii="Arial" w:hAnsi="Arial" w:cs="Arial"/>
          <w:sz w:val="22"/>
          <w:szCs w:val="22"/>
        </w:rPr>
      </w:pPr>
      <w:r w:rsidRPr="00495EE1">
        <w:rPr>
          <w:rFonts w:ascii="Arial" w:hAnsi="Arial" w:cs="Arial"/>
          <w:sz w:val="22"/>
          <w:szCs w:val="22"/>
        </w:rPr>
        <w:lastRenderedPageBreak/>
        <w:t>-Three flower bouquets were delivered to the three Lostock Gralam care homes thanking the staff for their hard work and wishing the residents a happy Easter. Delivered by Acacia at a cost of £85.00 using the chairman’s allowance.</w:t>
      </w:r>
    </w:p>
    <w:p w14:paraId="3B724ED8" w14:textId="2DCDC8F7" w:rsidR="0009064B" w:rsidRPr="00495EE1" w:rsidRDefault="0009064B" w:rsidP="0009064B">
      <w:pPr>
        <w:rPr>
          <w:rFonts w:ascii="Arial" w:hAnsi="Arial" w:cs="Arial"/>
          <w:sz w:val="22"/>
          <w:szCs w:val="22"/>
        </w:rPr>
      </w:pPr>
      <w:r w:rsidRPr="00495EE1">
        <w:rPr>
          <w:rFonts w:ascii="Arial" w:hAnsi="Arial" w:cs="Arial"/>
          <w:sz w:val="22"/>
          <w:szCs w:val="22"/>
        </w:rPr>
        <w:t>-</w:t>
      </w:r>
      <w:proofErr w:type="spellStart"/>
      <w:r w:rsidRPr="00495EE1">
        <w:rPr>
          <w:rFonts w:ascii="Arial" w:hAnsi="Arial" w:cs="Arial"/>
          <w:sz w:val="22"/>
          <w:szCs w:val="22"/>
        </w:rPr>
        <w:t>Cwac</w:t>
      </w:r>
      <w:proofErr w:type="spellEnd"/>
      <w:r w:rsidRPr="00495EE1">
        <w:rPr>
          <w:rFonts w:ascii="Arial" w:hAnsi="Arial" w:cs="Arial"/>
          <w:sz w:val="22"/>
          <w:szCs w:val="22"/>
        </w:rPr>
        <w:t xml:space="preserve"> has arranged for Manchester Rd to be swept- Clerk to contact the field owner about brushing the public footpath which is still in need to cleaning.</w:t>
      </w:r>
    </w:p>
    <w:p w14:paraId="2B478671" w14:textId="23D7E469" w:rsidR="0009064B" w:rsidRPr="00495EE1" w:rsidRDefault="0009064B" w:rsidP="0009064B">
      <w:pPr>
        <w:rPr>
          <w:rFonts w:ascii="Arial" w:hAnsi="Arial" w:cs="Arial"/>
          <w:sz w:val="22"/>
          <w:szCs w:val="22"/>
        </w:rPr>
      </w:pPr>
      <w:r w:rsidRPr="00495EE1">
        <w:rPr>
          <w:rFonts w:ascii="Arial" w:hAnsi="Arial" w:cs="Arial"/>
          <w:sz w:val="22"/>
          <w:szCs w:val="22"/>
        </w:rPr>
        <w:t xml:space="preserve">-The Environmental Protection team has written to </w:t>
      </w:r>
      <w:r w:rsidR="00131370" w:rsidRPr="00495EE1">
        <w:rPr>
          <w:rFonts w:ascii="Arial" w:hAnsi="Arial" w:cs="Arial"/>
          <w:sz w:val="22"/>
          <w:szCs w:val="22"/>
        </w:rPr>
        <w:t xml:space="preserve">a </w:t>
      </w:r>
      <w:r w:rsidRPr="00495EE1">
        <w:rPr>
          <w:rFonts w:ascii="Arial" w:hAnsi="Arial" w:cs="Arial"/>
          <w:sz w:val="22"/>
          <w:szCs w:val="22"/>
        </w:rPr>
        <w:t xml:space="preserve">field owner </w:t>
      </w:r>
      <w:r w:rsidR="00131370" w:rsidRPr="00495EE1">
        <w:rPr>
          <w:rFonts w:ascii="Arial" w:hAnsi="Arial" w:cs="Arial"/>
          <w:sz w:val="22"/>
          <w:szCs w:val="22"/>
        </w:rPr>
        <w:t>near to the Griffiths Road junction</w:t>
      </w:r>
      <w:r w:rsidRPr="00495EE1">
        <w:rPr>
          <w:rFonts w:ascii="Arial" w:hAnsi="Arial" w:cs="Arial"/>
          <w:sz w:val="22"/>
          <w:szCs w:val="22"/>
        </w:rPr>
        <w:t xml:space="preserve"> with regards to </w:t>
      </w:r>
      <w:r w:rsidR="00131370" w:rsidRPr="00495EE1">
        <w:rPr>
          <w:rFonts w:ascii="Arial" w:hAnsi="Arial" w:cs="Arial"/>
          <w:sz w:val="22"/>
          <w:szCs w:val="22"/>
        </w:rPr>
        <w:t>a fire</w:t>
      </w:r>
      <w:r w:rsidRPr="00495EE1">
        <w:rPr>
          <w:rFonts w:ascii="Arial" w:hAnsi="Arial" w:cs="Arial"/>
          <w:sz w:val="22"/>
          <w:szCs w:val="22"/>
        </w:rPr>
        <w:t xml:space="preserve"> which was producing black smoke</w:t>
      </w:r>
      <w:r w:rsidR="008A3FDB">
        <w:rPr>
          <w:rFonts w:ascii="Arial" w:hAnsi="Arial" w:cs="Arial"/>
          <w:sz w:val="22"/>
          <w:szCs w:val="22"/>
        </w:rPr>
        <w:t>.</w:t>
      </w:r>
      <w:r w:rsidRPr="00495EE1">
        <w:rPr>
          <w:rFonts w:ascii="Arial" w:hAnsi="Arial" w:cs="Arial"/>
          <w:sz w:val="22"/>
          <w:szCs w:val="22"/>
        </w:rPr>
        <w:t xml:space="preserve"> CWAC Planning has also been made aware of the field owners’ intention to keep horses on the newly cleared land.</w:t>
      </w:r>
    </w:p>
    <w:p w14:paraId="5E75D145" w14:textId="77777777" w:rsidR="00117DC2" w:rsidRPr="00495EE1" w:rsidRDefault="00117DC2" w:rsidP="00117DC2">
      <w:pPr>
        <w:rPr>
          <w:rFonts w:ascii="Arial" w:hAnsi="Arial" w:cs="Arial"/>
          <w:b/>
          <w:color w:val="000000"/>
          <w:sz w:val="22"/>
          <w:szCs w:val="22"/>
          <w:u w:val="single"/>
        </w:rPr>
      </w:pPr>
    </w:p>
    <w:p w14:paraId="23A02D69" w14:textId="77777777" w:rsidR="00117DC2" w:rsidRPr="00495EE1" w:rsidRDefault="00117DC2" w:rsidP="00117DC2">
      <w:pPr>
        <w:rPr>
          <w:rFonts w:ascii="Arial" w:hAnsi="Arial" w:cs="Arial"/>
          <w:b/>
          <w:color w:val="000000"/>
          <w:sz w:val="22"/>
          <w:szCs w:val="22"/>
        </w:rPr>
      </w:pPr>
      <w:r w:rsidRPr="00495EE1">
        <w:rPr>
          <w:rFonts w:ascii="Arial" w:hAnsi="Arial" w:cs="Arial"/>
          <w:b/>
          <w:color w:val="000000"/>
          <w:sz w:val="22"/>
          <w:szCs w:val="22"/>
          <w:u w:val="single"/>
        </w:rPr>
        <w:t>ANNUAL GOVERNANCE STATEMENT</w:t>
      </w:r>
      <w:r w:rsidRPr="00495EE1">
        <w:rPr>
          <w:rFonts w:ascii="Arial" w:hAnsi="Arial" w:cs="Arial"/>
          <w:b/>
          <w:color w:val="000000"/>
          <w:sz w:val="22"/>
          <w:szCs w:val="22"/>
        </w:rPr>
        <w:t xml:space="preserve"> </w:t>
      </w:r>
    </w:p>
    <w:p w14:paraId="7D36A7AB" w14:textId="77777777" w:rsidR="00117DC2" w:rsidRPr="00495EE1" w:rsidRDefault="00117DC2" w:rsidP="00117DC2">
      <w:pPr>
        <w:rPr>
          <w:rFonts w:ascii="Arial" w:hAnsi="Arial" w:cs="Arial"/>
          <w:b/>
          <w:color w:val="000000"/>
          <w:sz w:val="22"/>
          <w:szCs w:val="22"/>
        </w:rPr>
      </w:pPr>
    </w:p>
    <w:p w14:paraId="573D597D" w14:textId="516CEAF1" w:rsidR="00117DC2" w:rsidRPr="00495EE1" w:rsidRDefault="00117DC2" w:rsidP="00117DC2">
      <w:pPr>
        <w:rPr>
          <w:rFonts w:ascii="Arial" w:hAnsi="Arial" w:cs="Arial"/>
          <w:sz w:val="22"/>
          <w:szCs w:val="22"/>
        </w:rPr>
      </w:pPr>
      <w:r w:rsidRPr="00495EE1">
        <w:rPr>
          <w:rFonts w:ascii="Arial" w:hAnsi="Arial" w:cs="Arial"/>
          <w:bCs/>
          <w:color w:val="000000"/>
          <w:sz w:val="22"/>
          <w:szCs w:val="22"/>
        </w:rPr>
        <w:t xml:space="preserve">The PC </w:t>
      </w:r>
      <w:r w:rsidRPr="00495EE1">
        <w:rPr>
          <w:rFonts w:ascii="Arial" w:hAnsi="Arial" w:cs="Arial"/>
          <w:b/>
          <w:color w:val="000000"/>
          <w:sz w:val="22"/>
          <w:szCs w:val="22"/>
        </w:rPr>
        <w:t>RESOLVED</w:t>
      </w:r>
      <w:r w:rsidRPr="00495EE1">
        <w:rPr>
          <w:rFonts w:ascii="Arial" w:hAnsi="Arial" w:cs="Arial"/>
          <w:color w:val="000000"/>
          <w:sz w:val="22"/>
          <w:szCs w:val="22"/>
        </w:rPr>
        <w:t xml:space="preserve"> to accept and approve Section 1 and Section 2 of the Annual Return (AGAR). The Chairman will sign both sections when the year end folder is received back from the Internal Auditor.</w:t>
      </w:r>
    </w:p>
    <w:p w14:paraId="679EF58D" w14:textId="77777777" w:rsidR="00117DC2" w:rsidRPr="00495EE1" w:rsidRDefault="00117DC2" w:rsidP="00117DC2">
      <w:pPr>
        <w:rPr>
          <w:rFonts w:ascii="Arial" w:hAnsi="Arial" w:cs="Arial"/>
          <w:b/>
          <w:sz w:val="22"/>
          <w:szCs w:val="22"/>
          <w:u w:val="single"/>
        </w:rPr>
      </w:pPr>
    </w:p>
    <w:p w14:paraId="583F1B61" w14:textId="73FDDD62" w:rsidR="00117DC2" w:rsidRPr="00495EE1" w:rsidRDefault="00117DC2" w:rsidP="00117DC2">
      <w:pPr>
        <w:rPr>
          <w:rFonts w:ascii="Arial" w:hAnsi="Arial" w:cs="Arial"/>
          <w:b/>
          <w:bCs/>
          <w:sz w:val="22"/>
          <w:szCs w:val="22"/>
          <w:u w:val="single"/>
        </w:rPr>
      </w:pPr>
      <w:r w:rsidRPr="00495EE1">
        <w:rPr>
          <w:rFonts w:ascii="Arial" w:hAnsi="Arial" w:cs="Arial"/>
          <w:b/>
          <w:bCs/>
          <w:sz w:val="22"/>
          <w:szCs w:val="22"/>
          <w:u w:val="single"/>
        </w:rPr>
        <w:t>MARK STOCKS</w:t>
      </w:r>
    </w:p>
    <w:p w14:paraId="6D22E791" w14:textId="6F1AA653" w:rsidR="00117DC2" w:rsidRPr="00495EE1" w:rsidRDefault="00117DC2" w:rsidP="00117DC2">
      <w:pPr>
        <w:rPr>
          <w:rFonts w:ascii="Arial" w:hAnsi="Arial" w:cs="Arial"/>
          <w:b/>
          <w:bCs/>
          <w:sz w:val="22"/>
          <w:szCs w:val="22"/>
          <w:u w:val="single"/>
        </w:rPr>
      </w:pPr>
    </w:p>
    <w:p w14:paraId="6C6BB9B5" w14:textId="2CE7F3F0" w:rsidR="00117DC2" w:rsidRPr="00495EE1" w:rsidRDefault="00117DC2" w:rsidP="00117DC2">
      <w:pPr>
        <w:rPr>
          <w:rFonts w:ascii="Arial" w:hAnsi="Arial" w:cs="Arial"/>
          <w:sz w:val="22"/>
          <w:szCs w:val="22"/>
        </w:rPr>
      </w:pPr>
      <w:r w:rsidRPr="00495EE1">
        <w:rPr>
          <w:rFonts w:ascii="Arial" w:hAnsi="Arial" w:cs="Arial"/>
          <w:sz w:val="22"/>
          <w:szCs w:val="22"/>
        </w:rPr>
        <w:t xml:space="preserve">Cllr Stocks was absent from the meeting however the Clerk has been in regular contact with Cllr Stocks regarding COVID-19. Cllr Stocks has </w:t>
      </w:r>
      <w:r w:rsidR="00F92389" w:rsidRPr="00495EE1">
        <w:rPr>
          <w:rFonts w:ascii="Arial" w:hAnsi="Arial" w:cs="Arial"/>
          <w:sz w:val="22"/>
          <w:szCs w:val="22"/>
        </w:rPr>
        <w:t xml:space="preserve">available funding for Community </w:t>
      </w:r>
      <w:r w:rsidR="00C30523">
        <w:rPr>
          <w:rFonts w:ascii="Arial" w:hAnsi="Arial" w:cs="Arial"/>
          <w:sz w:val="22"/>
          <w:szCs w:val="22"/>
        </w:rPr>
        <w:t>i</w:t>
      </w:r>
      <w:r w:rsidR="00F92389" w:rsidRPr="00495EE1">
        <w:rPr>
          <w:rFonts w:ascii="Arial" w:hAnsi="Arial" w:cs="Arial"/>
          <w:sz w:val="22"/>
          <w:szCs w:val="22"/>
        </w:rPr>
        <w:t>nitiatives which assist with the COVID-19 response.</w:t>
      </w:r>
    </w:p>
    <w:p w14:paraId="080A4D6E" w14:textId="77777777" w:rsidR="00117DC2" w:rsidRPr="00495EE1" w:rsidRDefault="00117DC2" w:rsidP="00117DC2">
      <w:pPr>
        <w:pStyle w:val="ListParagraph"/>
        <w:rPr>
          <w:rFonts w:ascii="Arial" w:hAnsi="Arial" w:cs="Arial"/>
          <w:b/>
          <w:sz w:val="22"/>
          <w:szCs w:val="22"/>
        </w:rPr>
      </w:pPr>
    </w:p>
    <w:p w14:paraId="5806DA52" w14:textId="7B8C9D01" w:rsidR="00925BCF" w:rsidRPr="00495EE1" w:rsidRDefault="00925BCF" w:rsidP="000A7D26">
      <w:pPr>
        <w:rPr>
          <w:rFonts w:ascii="Arial" w:hAnsi="Arial" w:cs="Arial"/>
          <w:b/>
          <w:color w:val="000000" w:themeColor="text1"/>
          <w:sz w:val="22"/>
          <w:szCs w:val="22"/>
        </w:rPr>
      </w:pPr>
    </w:p>
    <w:p w14:paraId="50C5854D" w14:textId="6F997C82" w:rsidR="00153667" w:rsidRPr="00495EE1" w:rsidRDefault="00845773" w:rsidP="00F6031F">
      <w:pPr>
        <w:rPr>
          <w:rFonts w:ascii="Arial" w:hAnsi="Arial" w:cs="Arial"/>
          <w:b/>
          <w:color w:val="000000" w:themeColor="text1"/>
          <w:sz w:val="22"/>
          <w:szCs w:val="22"/>
          <w:u w:val="single"/>
        </w:rPr>
      </w:pPr>
      <w:r w:rsidRPr="00495EE1">
        <w:rPr>
          <w:rFonts w:ascii="Arial" w:hAnsi="Arial" w:cs="Arial"/>
          <w:b/>
          <w:color w:val="000000" w:themeColor="text1"/>
          <w:sz w:val="22"/>
          <w:szCs w:val="22"/>
          <w:u w:val="single"/>
        </w:rPr>
        <w:t>POLICE</w:t>
      </w:r>
    </w:p>
    <w:p w14:paraId="6E4A6EC6" w14:textId="3888A355" w:rsidR="00F92389" w:rsidRPr="00495EE1" w:rsidRDefault="00F92389" w:rsidP="00F6031F">
      <w:pPr>
        <w:rPr>
          <w:rFonts w:ascii="Arial" w:hAnsi="Arial" w:cs="Arial"/>
          <w:b/>
          <w:color w:val="000000" w:themeColor="text1"/>
          <w:sz w:val="22"/>
          <w:szCs w:val="22"/>
          <w:u w:val="single"/>
        </w:rPr>
      </w:pPr>
    </w:p>
    <w:p w14:paraId="6CEEC207" w14:textId="4D333B65" w:rsidR="00F92389" w:rsidRPr="00495EE1" w:rsidRDefault="00F92389" w:rsidP="00F6031F">
      <w:pPr>
        <w:rPr>
          <w:rFonts w:ascii="Arial" w:hAnsi="Arial" w:cs="Arial"/>
          <w:bCs/>
          <w:color w:val="000000" w:themeColor="text1"/>
          <w:sz w:val="22"/>
          <w:szCs w:val="22"/>
        </w:rPr>
      </w:pPr>
      <w:r w:rsidRPr="00495EE1">
        <w:rPr>
          <w:rFonts w:ascii="Arial" w:hAnsi="Arial" w:cs="Arial"/>
          <w:bCs/>
          <w:color w:val="000000" w:themeColor="text1"/>
          <w:sz w:val="22"/>
          <w:szCs w:val="22"/>
        </w:rPr>
        <w:t xml:space="preserve">Lostock Gralam is currently without a PCSO due to the </w:t>
      </w:r>
      <w:r w:rsidR="00131370" w:rsidRPr="00495EE1">
        <w:rPr>
          <w:rFonts w:ascii="Arial" w:hAnsi="Arial" w:cs="Arial"/>
          <w:bCs/>
          <w:color w:val="000000" w:themeColor="text1"/>
          <w:sz w:val="22"/>
          <w:szCs w:val="22"/>
        </w:rPr>
        <w:t xml:space="preserve">unexpected resignation of PCSO </w:t>
      </w:r>
      <w:proofErr w:type="spellStart"/>
      <w:r w:rsidR="00131370" w:rsidRPr="00495EE1">
        <w:rPr>
          <w:rFonts w:ascii="Arial" w:hAnsi="Arial" w:cs="Arial"/>
          <w:bCs/>
          <w:color w:val="000000" w:themeColor="text1"/>
          <w:sz w:val="22"/>
          <w:szCs w:val="22"/>
        </w:rPr>
        <w:t>Wardzinski</w:t>
      </w:r>
      <w:proofErr w:type="spellEnd"/>
      <w:r w:rsidR="00131370" w:rsidRPr="00495EE1">
        <w:rPr>
          <w:rFonts w:ascii="Arial" w:hAnsi="Arial" w:cs="Arial"/>
          <w:bCs/>
          <w:color w:val="000000" w:themeColor="text1"/>
          <w:sz w:val="22"/>
          <w:szCs w:val="22"/>
        </w:rPr>
        <w:t>. In the interim issues can be reported to Sgt Gary Weaver who will allocate an officer to investigate.</w:t>
      </w:r>
    </w:p>
    <w:p w14:paraId="6C02579F" w14:textId="30E8635A" w:rsidR="00131370" w:rsidRPr="00495EE1" w:rsidRDefault="00131370" w:rsidP="00F6031F">
      <w:pPr>
        <w:rPr>
          <w:rFonts w:ascii="Arial" w:hAnsi="Arial" w:cs="Arial"/>
          <w:bCs/>
          <w:color w:val="000000" w:themeColor="text1"/>
          <w:sz w:val="22"/>
          <w:szCs w:val="22"/>
        </w:rPr>
      </w:pPr>
    </w:p>
    <w:p w14:paraId="182B448E" w14:textId="7EDED0B3" w:rsidR="00131370" w:rsidRPr="00495EE1" w:rsidRDefault="00131370" w:rsidP="00F6031F">
      <w:pPr>
        <w:rPr>
          <w:rFonts w:ascii="Arial" w:hAnsi="Arial" w:cs="Arial"/>
          <w:bCs/>
          <w:color w:val="000000" w:themeColor="text1"/>
          <w:sz w:val="22"/>
          <w:szCs w:val="22"/>
        </w:rPr>
      </w:pPr>
      <w:r w:rsidRPr="00495EE1">
        <w:rPr>
          <w:rFonts w:ascii="Arial" w:hAnsi="Arial" w:cs="Arial"/>
          <w:bCs/>
          <w:color w:val="000000" w:themeColor="text1"/>
          <w:sz w:val="22"/>
          <w:szCs w:val="22"/>
        </w:rPr>
        <w:t>The Clerk has made Sgt Weaver aware of a bonfire which resulted in black smoke and complaints from residents near to the Griffiths Road junction. The Clerk has also raised concerns about speeding on Manchester Road and on the A556 since the COVID-19 lockdown.</w:t>
      </w:r>
    </w:p>
    <w:p w14:paraId="26F6A56D" w14:textId="5F3510DA" w:rsidR="00E52929" w:rsidRPr="00495EE1" w:rsidRDefault="00E52929" w:rsidP="00F6031F">
      <w:pPr>
        <w:rPr>
          <w:rFonts w:ascii="Arial" w:hAnsi="Arial" w:cs="Arial"/>
          <w:bCs/>
          <w:color w:val="000000" w:themeColor="text1"/>
          <w:sz w:val="22"/>
          <w:szCs w:val="22"/>
        </w:rPr>
      </w:pPr>
    </w:p>
    <w:p w14:paraId="11D45543" w14:textId="7D4FFDC8" w:rsidR="00E52929" w:rsidRPr="00495EE1" w:rsidRDefault="00E52929" w:rsidP="00F6031F">
      <w:pPr>
        <w:rPr>
          <w:rFonts w:ascii="Arial" w:hAnsi="Arial" w:cs="Arial"/>
          <w:bCs/>
          <w:color w:val="000000" w:themeColor="text1"/>
          <w:sz w:val="22"/>
          <w:szCs w:val="22"/>
        </w:rPr>
      </w:pPr>
      <w:r w:rsidRPr="00495EE1">
        <w:rPr>
          <w:rFonts w:ascii="Arial" w:hAnsi="Arial" w:cs="Arial"/>
          <w:bCs/>
          <w:color w:val="000000" w:themeColor="text1"/>
          <w:sz w:val="22"/>
          <w:szCs w:val="22"/>
        </w:rPr>
        <w:t xml:space="preserve">Cllr P Kelly asked that Sgt Weaver be made aware of a motorcyclist (wearing a pink </w:t>
      </w:r>
      <w:r w:rsidR="00C30523">
        <w:rPr>
          <w:rFonts w:ascii="Arial" w:hAnsi="Arial" w:cs="Arial"/>
          <w:bCs/>
          <w:color w:val="000000" w:themeColor="text1"/>
          <w:sz w:val="22"/>
          <w:szCs w:val="22"/>
        </w:rPr>
        <w:t xml:space="preserve">fluffy </w:t>
      </w:r>
      <w:r w:rsidRPr="00495EE1">
        <w:rPr>
          <w:rFonts w:ascii="Arial" w:hAnsi="Arial" w:cs="Arial"/>
          <w:bCs/>
          <w:color w:val="000000" w:themeColor="text1"/>
          <w:sz w:val="22"/>
          <w:szCs w:val="22"/>
        </w:rPr>
        <w:t>helmet) which regularly speeds on Manchester Road at approx. 4.30pm most days.</w:t>
      </w:r>
    </w:p>
    <w:p w14:paraId="5186E600" w14:textId="77777777" w:rsidR="0012439C" w:rsidRPr="00495EE1" w:rsidRDefault="0012439C" w:rsidP="00E5560A">
      <w:pPr>
        <w:rPr>
          <w:rFonts w:ascii="Arial" w:hAnsi="Arial" w:cs="Arial"/>
          <w:color w:val="000000" w:themeColor="text1"/>
          <w:sz w:val="22"/>
          <w:szCs w:val="22"/>
        </w:rPr>
      </w:pPr>
    </w:p>
    <w:p w14:paraId="6382B644" w14:textId="77777777" w:rsidR="00356C9F" w:rsidRPr="00495EE1" w:rsidRDefault="00356C9F" w:rsidP="00F6031F">
      <w:pPr>
        <w:rPr>
          <w:rFonts w:ascii="Arial" w:hAnsi="Arial" w:cs="Arial"/>
          <w:color w:val="000000" w:themeColor="text1"/>
          <w:sz w:val="22"/>
          <w:szCs w:val="22"/>
        </w:rPr>
      </w:pPr>
    </w:p>
    <w:p w14:paraId="50C58556" w14:textId="037C5648" w:rsidR="00437889" w:rsidRPr="00495EE1" w:rsidRDefault="00437889" w:rsidP="00437889">
      <w:pPr>
        <w:pStyle w:val="Heading5"/>
        <w:rPr>
          <w:rFonts w:cs="Arial"/>
          <w:color w:val="000000" w:themeColor="text1"/>
          <w:szCs w:val="22"/>
        </w:rPr>
      </w:pPr>
      <w:r w:rsidRPr="00495EE1">
        <w:rPr>
          <w:rFonts w:cs="Arial"/>
          <w:color w:val="000000" w:themeColor="text1"/>
          <w:szCs w:val="22"/>
        </w:rPr>
        <w:t>PLAY AREAS AND INSPECTIONS</w:t>
      </w:r>
    </w:p>
    <w:p w14:paraId="5406B423" w14:textId="77777777" w:rsidR="000237A6" w:rsidRPr="00495EE1" w:rsidRDefault="000237A6" w:rsidP="000237A6">
      <w:pPr>
        <w:rPr>
          <w:rFonts w:ascii="Arial" w:hAnsi="Arial" w:cs="Arial"/>
          <w:sz w:val="22"/>
          <w:szCs w:val="22"/>
        </w:rPr>
      </w:pPr>
    </w:p>
    <w:p w14:paraId="57306F56" w14:textId="77777777" w:rsidR="00E52929" w:rsidRPr="00495EE1" w:rsidRDefault="00E52929" w:rsidP="00E52929">
      <w:pPr>
        <w:rPr>
          <w:rFonts w:ascii="Arial" w:hAnsi="Arial" w:cs="Arial"/>
          <w:sz w:val="22"/>
          <w:szCs w:val="22"/>
        </w:rPr>
      </w:pPr>
      <w:r w:rsidRPr="00495EE1">
        <w:rPr>
          <w:rFonts w:ascii="Arial" w:hAnsi="Arial" w:cs="Arial"/>
          <w:sz w:val="22"/>
          <w:szCs w:val="22"/>
        </w:rPr>
        <w:t xml:space="preserve">-The Annual </w:t>
      </w:r>
      <w:proofErr w:type="spellStart"/>
      <w:r w:rsidRPr="00495EE1">
        <w:rPr>
          <w:rFonts w:ascii="Arial" w:hAnsi="Arial" w:cs="Arial"/>
          <w:sz w:val="22"/>
          <w:szCs w:val="22"/>
        </w:rPr>
        <w:t>RoSPA</w:t>
      </w:r>
      <w:proofErr w:type="spellEnd"/>
      <w:r w:rsidRPr="00495EE1">
        <w:rPr>
          <w:rFonts w:ascii="Arial" w:hAnsi="Arial" w:cs="Arial"/>
          <w:sz w:val="22"/>
          <w:szCs w:val="22"/>
        </w:rPr>
        <w:t xml:space="preserve"> play inspection has taken place in April. </w:t>
      </w:r>
    </w:p>
    <w:p w14:paraId="782C1A45" w14:textId="00C7CB9C" w:rsidR="00E52929" w:rsidRPr="00495EE1" w:rsidRDefault="00E52929" w:rsidP="00E52929">
      <w:pPr>
        <w:rPr>
          <w:rFonts w:ascii="Arial" w:hAnsi="Arial" w:cs="Arial"/>
          <w:sz w:val="22"/>
          <w:szCs w:val="22"/>
        </w:rPr>
      </w:pPr>
      <w:r w:rsidRPr="00495EE1">
        <w:rPr>
          <w:rFonts w:ascii="Arial" w:hAnsi="Arial" w:cs="Arial"/>
          <w:sz w:val="22"/>
          <w:szCs w:val="22"/>
        </w:rPr>
        <w:t>-The quarterly play area inspection report has also been received and a request for CG Services Ltd to submit a quote to make good the areas which need attention (excluding the football pitch).</w:t>
      </w:r>
    </w:p>
    <w:p w14:paraId="4EF8B5B6" w14:textId="416BD50A" w:rsidR="00E52929" w:rsidRPr="00495EE1" w:rsidRDefault="00E52929" w:rsidP="00E52929">
      <w:pPr>
        <w:rPr>
          <w:rFonts w:ascii="Arial" w:hAnsi="Arial" w:cs="Arial"/>
          <w:sz w:val="22"/>
          <w:szCs w:val="22"/>
        </w:rPr>
      </w:pPr>
      <w:r w:rsidRPr="00495EE1">
        <w:rPr>
          <w:rFonts w:ascii="Arial" w:hAnsi="Arial" w:cs="Arial"/>
          <w:sz w:val="22"/>
          <w:szCs w:val="22"/>
        </w:rPr>
        <w:t>-</w:t>
      </w:r>
      <w:r w:rsidR="00F72FAA">
        <w:rPr>
          <w:rFonts w:ascii="Arial" w:hAnsi="Arial" w:cs="Arial"/>
          <w:sz w:val="22"/>
          <w:szCs w:val="22"/>
        </w:rPr>
        <w:t xml:space="preserve">The PC </w:t>
      </w:r>
      <w:r w:rsidR="00F72FAA" w:rsidRPr="00F72FAA">
        <w:rPr>
          <w:rFonts w:ascii="Arial" w:hAnsi="Arial" w:cs="Arial"/>
          <w:b/>
          <w:bCs/>
          <w:sz w:val="22"/>
          <w:szCs w:val="22"/>
        </w:rPr>
        <w:t>RESOLVED</w:t>
      </w:r>
      <w:r w:rsidR="00F72FAA">
        <w:rPr>
          <w:rFonts w:ascii="Arial" w:hAnsi="Arial" w:cs="Arial"/>
          <w:sz w:val="22"/>
          <w:szCs w:val="22"/>
        </w:rPr>
        <w:t xml:space="preserve"> to accept</w:t>
      </w:r>
      <w:r w:rsidR="00F72FAA" w:rsidRPr="00F72FAA">
        <w:rPr>
          <w:rFonts w:ascii="Arial" w:hAnsi="Arial" w:cs="Arial"/>
          <w:sz w:val="22"/>
          <w:szCs w:val="22"/>
        </w:rPr>
        <w:t xml:space="preserve"> </w:t>
      </w:r>
      <w:r w:rsidRPr="00495EE1">
        <w:rPr>
          <w:rFonts w:ascii="Arial" w:hAnsi="Arial" w:cs="Arial"/>
          <w:sz w:val="22"/>
          <w:szCs w:val="22"/>
        </w:rPr>
        <w:t xml:space="preserve">Northwich Town Council </w:t>
      </w:r>
      <w:r w:rsidR="00F72FAA">
        <w:rPr>
          <w:rFonts w:ascii="Arial" w:hAnsi="Arial" w:cs="Arial"/>
          <w:sz w:val="22"/>
          <w:szCs w:val="22"/>
        </w:rPr>
        <w:t xml:space="preserve">quote to </w:t>
      </w:r>
      <w:r w:rsidRPr="00495EE1">
        <w:rPr>
          <w:rFonts w:ascii="Arial" w:hAnsi="Arial" w:cs="Arial"/>
          <w:sz w:val="22"/>
          <w:szCs w:val="22"/>
        </w:rPr>
        <w:t xml:space="preserve">carry out some basic improvement works to the </w:t>
      </w:r>
      <w:r w:rsidR="00C30523" w:rsidRPr="00495EE1">
        <w:rPr>
          <w:rFonts w:ascii="Arial" w:hAnsi="Arial" w:cs="Arial"/>
          <w:sz w:val="22"/>
          <w:szCs w:val="22"/>
        </w:rPr>
        <w:t>worn-out</w:t>
      </w:r>
      <w:r w:rsidRPr="00495EE1">
        <w:rPr>
          <w:rFonts w:ascii="Arial" w:hAnsi="Arial" w:cs="Arial"/>
          <w:sz w:val="22"/>
          <w:szCs w:val="22"/>
        </w:rPr>
        <w:t xml:space="preserve"> football pitch at a cost of </w:t>
      </w:r>
      <w:r w:rsidRPr="00495EE1">
        <w:rPr>
          <w:rFonts w:ascii="Arial" w:hAnsi="Arial" w:cs="Arial"/>
          <w:color w:val="000000"/>
          <w:sz w:val="22"/>
          <w:szCs w:val="22"/>
        </w:rPr>
        <w:t>£1832.00 net.</w:t>
      </w:r>
    </w:p>
    <w:p w14:paraId="50C58557" w14:textId="29F0135A" w:rsidR="00437889" w:rsidRPr="00495EE1" w:rsidRDefault="00437889" w:rsidP="00437889">
      <w:pPr>
        <w:rPr>
          <w:rFonts w:ascii="Arial" w:hAnsi="Arial" w:cs="Arial"/>
          <w:color w:val="000000" w:themeColor="text1"/>
          <w:sz w:val="22"/>
          <w:szCs w:val="22"/>
        </w:rPr>
      </w:pPr>
    </w:p>
    <w:p w14:paraId="7A241184" w14:textId="77777777" w:rsidR="00B57379" w:rsidRPr="00495EE1" w:rsidRDefault="00B57379" w:rsidP="00A9349D">
      <w:pPr>
        <w:rPr>
          <w:rFonts w:ascii="Arial" w:hAnsi="Arial" w:cs="Arial"/>
          <w:color w:val="000000" w:themeColor="text1"/>
          <w:sz w:val="22"/>
          <w:szCs w:val="22"/>
        </w:rPr>
      </w:pPr>
    </w:p>
    <w:p w14:paraId="67E68EC7" w14:textId="018A57AA" w:rsidR="00A3449C" w:rsidRPr="00495EE1" w:rsidRDefault="00A3449C" w:rsidP="00A9349D">
      <w:pPr>
        <w:rPr>
          <w:rFonts w:ascii="Arial" w:hAnsi="Arial" w:cs="Arial"/>
          <w:b/>
          <w:color w:val="000000" w:themeColor="text1"/>
          <w:sz w:val="22"/>
          <w:szCs w:val="22"/>
          <w:u w:val="single"/>
        </w:rPr>
      </w:pPr>
      <w:r w:rsidRPr="00495EE1">
        <w:rPr>
          <w:rFonts w:ascii="Arial" w:hAnsi="Arial" w:cs="Arial"/>
          <w:b/>
          <w:color w:val="000000" w:themeColor="text1"/>
          <w:sz w:val="22"/>
          <w:szCs w:val="22"/>
          <w:u w:val="single"/>
        </w:rPr>
        <w:t>FOOTBALL PITCH PROGRESS</w:t>
      </w:r>
    </w:p>
    <w:p w14:paraId="3351C29D" w14:textId="62A3E12B" w:rsidR="00E52929" w:rsidRPr="00495EE1" w:rsidRDefault="00E52929" w:rsidP="00A9349D">
      <w:pPr>
        <w:rPr>
          <w:rFonts w:ascii="Arial" w:hAnsi="Arial" w:cs="Arial"/>
          <w:b/>
          <w:color w:val="000000" w:themeColor="text1"/>
          <w:sz w:val="22"/>
          <w:szCs w:val="22"/>
          <w:u w:val="single"/>
        </w:rPr>
      </w:pPr>
    </w:p>
    <w:p w14:paraId="6ED9278C" w14:textId="0920BDB7" w:rsidR="00E52929" w:rsidRPr="00495EE1" w:rsidRDefault="00E52929" w:rsidP="00E52929">
      <w:pPr>
        <w:rPr>
          <w:rFonts w:ascii="Arial" w:hAnsi="Arial" w:cs="Arial"/>
          <w:sz w:val="22"/>
          <w:szCs w:val="22"/>
        </w:rPr>
      </w:pPr>
      <w:r w:rsidRPr="00495EE1">
        <w:rPr>
          <w:rFonts w:ascii="Arial" w:hAnsi="Arial" w:cs="Arial"/>
          <w:sz w:val="22"/>
          <w:szCs w:val="22"/>
        </w:rPr>
        <w:t>-The MUGA Planning Application has now been approved however there are several planning conditions which must be met.</w:t>
      </w:r>
    </w:p>
    <w:p w14:paraId="1BCF1594" w14:textId="2834007C" w:rsidR="00E52929" w:rsidRPr="00495EE1" w:rsidRDefault="00E52929" w:rsidP="00E52929">
      <w:pPr>
        <w:rPr>
          <w:rFonts w:ascii="Arial" w:hAnsi="Arial" w:cs="Arial"/>
          <w:sz w:val="22"/>
          <w:szCs w:val="22"/>
        </w:rPr>
      </w:pPr>
      <w:r w:rsidRPr="00495EE1">
        <w:rPr>
          <w:rFonts w:ascii="Arial" w:hAnsi="Arial" w:cs="Arial"/>
          <w:sz w:val="22"/>
          <w:szCs w:val="22"/>
        </w:rPr>
        <w:t>-The Clerk has updated the Veolia funding application which will be considered in June.</w:t>
      </w:r>
    </w:p>
    <w:p w14:paraId="727BA202" w14:textId="2CF9A610" w:rsidR="00E52929" w:rsidRPr="00495EE1" w:rsidRDefault="00E52929" w:rsidP="00E52929">
      <w:pPr>
        <w:rPr>
          <w:rFonts w:ascii="Arial" w:hAnsi="Arial" w:cs="Arial"/>
          <w:sz w:val="22"/>
          <w:szCs w:val="22"/>
        </w:rPr>
      </w:pPr>
      <w:r w:rsidRPr="00495EE1">
        <w:rPr>
          <w:rFonts w:ascii="Arial" w:hAnsi="Arial" w:cs="Arial"/>
          <w:sz w:val="22"/>
          <w:szCs w:val="22"/>
        </w:rPr>
        <w:t>-FCC Environment who own a 40% share in</w:t>
      </w:r>
      <w:r w:rsidR="00897832" w:rsidRPr="00495EE1">
        <w:rPr>
          <w:rFonts w:ascii="Arial" w:hAnsi="Arial" w:cs="Arial"/>
          <w:sz w:val="22"/>
          <w:szCs w:val="22"/>
        </w:rPr>
        <w:t xml:space="preserve"> the Lostock Sustainable Energy Plant </w:t>
      </w:r>
      <w:r w:rsidRPr="00495EE1">
        <w:rPr>
          <w:rFonts w:ascii="Arial" w:hAnsi="Arial" w:cs="Arial"/>
          <w:sz w:val="22"/>
          <w:szCs w:val="22"/>
        </w:rPr>
        <w:t>have</w:t>
      </w:r>
      <w:r w:rsidR="00897832" w:rsidRPr="00495EE1">
        <w:rPr>
          <w:rFonts w:ascii="Arial" w:hAnsi="Arial" w:cs="Arial"/>
          <w:sz w:val="22"/>
          <w:szCs w:val="22"/>
        </w:rPr>
        <w:t xml:space="preserve"> </w:t>
      </w:r>
      <w:r w:rsidRPr="00495EE1">
        <w:rPr>
          <w:rFonts w:ascii="Arial" w:hAnsi="Arial" w:cs="Arial"/>
          <w:sz w:val="22"/>
          <w:szCs w:val="22"/>
        </w:rPr>
        <w:t>community funding opportunities should the PC want to apply. The closing date for applications is the 3</w:t>
      </w:r>
      <w:r w:rsidRPr="00495EE1">
        <w:rPr>
          <w:rFonts w:ascii="Arial" w:hAnsi="Arial" w:cs="Arial"/>
          <w:sz w:val="22"/>
          <w:szCs w:val="22"/>
          <w:vertAlign w:val="superscript"/>
        </w:rPr>
        <w:t>rd</w:t>
      </w:r>
      <w:r w:rsidRPr="00495EE1">
        <w:rPr>
          <w:rFonts w:ascii="Arial" w:hAnsi="Arial" w:cs="Arial"/>
          <w:sz w:val="22"/>
          <w:szCs w:val="22"/>
        </w:rPr>
        <w:t xml:space="preserve"> June </w:t>
      </w:r>
      <w:r w:rsidR="00897832" w:rsidRPr="00495EE1">
        <w:rPr>
          <w:rFonts w:ascii="Arial" w:hAnsi="Arial" w:cs="Arial"/>
          <w:sz w:val="22"/>
          <w:szCs w:val="22"/>
        </w:rPr>
        <w:t>with</w:t>
      </w:r>
      <w:r w:rsidRPr="00495EE1">
        <w:rPr>
          <w:rFonts w:ascii="Arial" w:hAnsi="Arial" w:cs="Arial"/>
          <w:sz w:val="22"/>
          <w:szCs w:val="22"/>
        </w:rPr>
        <w:t xml:space="preserve"> </w:t>
      </w:r>
      <w:r w:rsidR="00897832" w:rsidRPr="00495EE1">
        <w:rPr>
          <w:rFonts w:ascii="Arial" w:hAnsi="Arial" w:cs="Arial"/>
          <w:sz w:val="22"/>
          <w:szCs w:val="22"/>
        </w:rPr>
        <w:t>grant outcomes being reached in September</w:t>
      </w:r>
      <w:r w:rsidRPr="00495EE1">
        <w:rPr>
          <w:rFonts w:ascii="Arial" w:hAnsi="Arial" w:cs="Arial"/>
          <w:sz w:val="22"/>
          <w:szCs w:val="22"/>
        </w:rPr>
        <w:t xml:space="preserve">. </w:t>
      </w:r>
      <w:r w:rsidR="00897832" w:rsidRPr="00495EE1">
        <w:rPr>
          <w:rFonts w:ascii="Arial" w:hAnsi="Arial" w:cs="Arial"/>
          <w:sz w:val="22"/>
          <w:szCs w:val="22"/>
        </w:rPr>
        <w:t xml:space="preserve">The Clerk will apply for funding to cover the cost of the MUGA fence. FCC Environment provide funding using the landfill </w:t>
      </w:r>
      <w:proofErr w:type="gramStart"/>
      <w:r w:rsidR="00897832" w:rsidRPr="00495EE1">
        <w:rPr>
          <w:rFonts w:ascii="Arial" w:hAnsi="Arial" w:cs="Arial"/>
          <w:sz w:val="22"/>
          <w:szCs w:val="22"/>
        </w:rPr>
        <w:t>tax</w:t>
      </w:r>
      <w:r w:rsidR="00C30523">
        <w:rPr>
          <w:rFonts w:ascii="Arial" w:hAnsi="Arial" w:cs="Arial"/>
          <w:sz w:val="22"/>
          <w:szCs w:val="22"/>
        </w:rPr>
        <w:t>,</w:t>
      </w:r>
      <w:proofErr w:type="gramEnd"/>
      <w:r w:rsidR="00897832" w:rsidRPr="00495EE1">
        <w:rPr>
          <w:rFonts w:ascii="Arial" w:hAnsi="Arial" w:cs="Arial"/>
          <w:sz w:val="22"/>
          <w:szCs w:val="22"/>
        </w:rPr>
        <w:t xml:space="preserve"> therefore a 10</w:t>
      </w:r>
      <w:r w:rsidR="00C31E0E" w:rsidRPr="00495EE1">
        <w:rPr>
          <w:rFonts w:ascii="Arial" w:hAnsi="Arial" w:cs="Arial"/>
          <w:sz w:val="22"/>
          <w:szCs w:val="22"/>
        </w:rPr>
        <w:t xml:space="preserve">% charge of the total grant would </w:t>
      </w:r>
      <w:r w:rsidR="00C30523">
        <w:rPr>
          <w:rFonts w:ascii="Arial" w:hAnsi="Arial" w:cs="Arial"/>
          <w:sz w:val="22"/>
          <w:szCs w:val="22"/>
        </w:rPr>
        <w:t>apply.</w:t>
      </w:r>
    </w:p>
    <w:p w14:paraId="43450376" w14:textId="65A3B391" w:rsidR="000237A6" w:rsidRPr="00495EE1" w:rsidRDefault="000237A6" w:rsidP="00A9349D">
      <w:pPr>
        <w:rPr>
          <w:rFonts w:ascii="Arial" w:hAnsi="Arial" w:cs="Arial"/>
          <w:b/>
          <w:color w:val="000000" w:themeColor="text1"/>
          <w:sz w:val="22"/>
          <w:szCs w:val="22"/>
          <w:u w:val="single"/>
        </w:rPr>
      </w:pPr>
    </w:p>
    <w:p w14:paraId="4F294C0E" w14:textId="77777777" w:rsidR="00D913EB" w:rsidRPr="00495EE1" w:rsidRDefault="00D913EB" w:rsidP="004278A6">
      <w:pPr>
        <w:rPr>
          <w:rFonts w:ascii="Arial" w:hAnsi="Arial" w:cs="Arial"/>
          <w:b/>
          <w:bCs/>
          <w:color w:val="000000" w:themeColor="text1"/>
          <w:sz w:val="22"/>
          <w:szCs w:val="22"/>
          <w:u w:val="single"/>
        </w:rPr>
      </w:pPr>
    </w:p>
    <w:p w14:paraId="7D90D486" w14:textId="78427117" w:rsidR="006E0E0E" w:rsidRPr="00495EE1" w:rsidRDefault="006E0E0E" w:rsidP="004278A6">
      <w:pPr>
        <w:rPr>
          <w:rFonts w:ascii="Arial" w:hAnsi="Arial" w:cs="Arial"/>
          <w:b/>
          <w:bCs/>
          <w:color w:val="000000" w:themeColor="text1"/>
          <w:sz w:val="22"/>
          <w:szCs w:val="22"/>
          <w:u w:val="single"/>
        </w:rPr>
      </w:pPr>
      <w:r w:rsidRPr="00495EE1">
        <w:rPr>
          <w:rFonts w:ascii="Arial" w:hAnsi="Arial" w:cs="Arial"/>
          <w:b/>
          <w:bCs/>
          <w:color w:val="000000" w:themeColor="text1"/>
          <w:sz w:val="22"/>
          <w:szCs w:val="22"/>
          <w:u w:val="single"/>
        </w:rPr>
        <w:t>CHAIRMANS REPORT</w:t>
      </w:r>
    </w:p>
    <w:p w14:paraId="27F96B2E" w14:textId="77777777" w:rsidR="002C373A" w:rsidRPr="00495EE1" w:rsidRDefault="002C373A" w:rsidP="004278A6">
      <w:pPr>
        <w:rPr>
          <w:rFonts w:ascii="Arial" w:hAnsi="Arial" w:cs="Arial"/>
          <w:b/>
          <w:bCs/>
          <w:color w:val="000000" w:themeColor="text1"/>
          <w:sz w:val="22"/>
          <w:szCs w:val="22"/>
          <w:u w:val="single"/>
        </w:rPr>
      </w:pPr>
    </w:p>
    <w:p w14:paraId="21A5CF37" w14:textId="4F9127A5" w:rsidR="00930679" w:rsidRPr="00930679" w:rsidRDefault="00C31E0E" w:rsidP="00930679">
      <w:pPr>
        <w:rPr>
          <w:rFonts w:ascii="Arial" w:hAnsi="Arial" w:cs="Arial"/>
          <w:bCs/>
          <w:color w:val="000000" w:themeColor="text1"/>
          <w:sz w:val="22"/>
          <w:szCs w:val="22"/>
        </w:rPr>
      </w:pPr>
      <w:r w:rsidRPr="00495EE1">
        <w:rPr>
          <w:rFonts w:ascii="Arial" w:hAnsi="Arial" w:cs="Arial"/>
          <w:bCs/>
          <w:color w:val="000000" w:themeColor="text1"/>
          <w:sz w:val="22"/>
          <w:szCs w:val="22"/>
        </w:rPr>
        <w:t>T Hodges gave a brief overview of the Manchester Airport</w:t>
      </w:r>
      <w:r w:rsidR="00930679">
        <w:rPr>
          <w:rFonts w:ascii="Arial" w:hAnsi="Arial" w:cs="Arial"/>
          <w:bCs/>
          <w:color w:val="000000" w:themeColor="text1"/>
          <w:sz w:val="22"/>
          <w:szCs w:val="22"/>
        </w:rPr>
        <w:t xml:space="preserve"> (MA)</w:t>
      </w:r>
      <w:r w:rsidRPr="00495EE1">
        <w:rPr>
          <w:rFonts w:ascii="Arial" w:hAnsi="Arial" w:cs="Arial"/>
          <w:bCs/>
          <w:color w:val="000000" w:themeColor="text1"/>
          <w:sz w:val="22"/>
          <w:szCs w:val="22"/>
        </w:rPr>
        <w:t xml:space="preserve"> meeting which he attended </w:t>
      </w:r>
      <w:r w:rsidR="00930679">
        <w:rPr>
          <w:rFonts w:ascii="Arial" w:hAnsi="Arial" w:cs="Arial"/>
          <w:bCs/>
          <w:color w:val="000000" w:themeColor="text1"/>
          <w:sz w:val="22"/>
          <w:szCs w:val="22"/>
        </w:rPr>
        <w:t>on the 10th</w:t>
      </w:r>
      <w:r w:rsidRPr="00495EE1">
        <w:rPr>
          <w:rFonts w:ascii="Arial" w:hAnsi="Arial" w:cs="Arial"/>
          <w:bCs/>
          <w:color w:val="000000" w:themeColor="text1"/>
          <w:sz w:val="22"/>
          <w:szCs w:val="22"/>
        </w:rPr>
        <w:t xml:space="preserve"> March.</w:t>
      </w:r>
    </w:p>
    <w:p w14:paraId="710B451F" w14:textId="5EB7895C" w:rsidR="00930679" w:rsidRPr="00930679" w:rsidRDefault="00930679" w:rsidP="00930679">
      <w:pPr>
        <w:pStyle w:val="Heading1"/>
        <w:rPr>
          <w:rFonts w:ascii="Arial" w:hAnsi="Arial" w:cs="Arial"/>
          <w:b w:val="0"/>
          <w:bCs/>
          <w:sz w:val="22"/>
          <w:szCs w:val="22"/>
        </w:rPr>
      </w:pPr>
      <w:r>
        <w:rPr>
          <w:rFonts w:ascii="Arial" w:hAnsi="Arial" w:cs="Arial"/>
          <w:b w:val="0"/>
          <w:bCs/>
          <w:sz w:val="22"/>
          <w:szCs w:val="22"/>
        </w:rPr>
        <w:lastRenderedPageBreak/>
        <w:t>-MA o</w:t>
      </w:r>
      <w:r w:rsidRPr="00930679">
        <w:rPr>
          <w:rFonts w:ascii="Arial" w:hAnsi="Arial" w:cs="Arial"/>
          <w:b w:val="0"/>
          <w:bCs/>
          <w:sz w:val="22"/>
          <w:szCs w:val="22"/>
        </w:rPr>
        <w:t xml:space="preserve">bjective is to have a 32% reduction in fuel by 2050 using more efficient take off patterns and engine improvements. </w:t>
      </w:r>
    </w:p>
    <w:p w14:paraId="5867B5CA" w14:textId="25010773" w:rsidR="00930679" w:rsidRPr="00930679" w:rsidRDefault="00930679" w:rsidP="00930679">
      <w:pPr>
        <w:pStyle w:val="Heading1"/>
        <w:rPr>
          <w:rFonts w:ascii="Arial" w:hAnsi="Arial" w:cs="Arial"/>
          <w:b w:val="0"/>
          <w:bCs/>
          <w:sz w:val="22"/>
          <w:szCs w:val="22"/>
        </w:rPr>
      </w:pPr>
      <w:r>
        <w:rPr>
          <w:rFonts w:ascii="Arial" w:hAnsi="Arial" w:cs="Arial"/>
          <w:b w:val="0"/>
          <w:bCs/>
          <w:sz w:val="22"/>
          <w:szCs w:val="22"/>
        </w:rPr>
        <w:t>-</w:t>
      </w:r>
      <w:r w:rsidRPr="00930679">
        <w:rPr>
          <w:rFonts w:ascii="Arial" w:hAnsi="Arial" w:cs="Arial"/>
          <w:b w:val="0"/>
          <w:bCs/>
          <w:sz w:val="22"/>
          <w:szCs w:val="22"/>
        </w:rPr>
        <w:t>New Terminal from July 2020</w:t>
      </w:r>
      <w:r>
        <w:rPr>
          <w:rFonts w:ascii="Arial" w:hAnsi="Arial" w:cs="Arial"/>
          <w:b w:val="0"/>
          <w:bCs/>
          <w:sz w:val="22"/>
          <w:szCs w:val="22"/>
        </w:rPr>
        <w:t>,</w:t>
      </w:r>
      <w:r w:rsidRPr="00930679">
        <w:rPr>
          <w:rFonts w:ascii="Arial" w:hAnsi="Arial" w:cs="Arial"/>
          <w:b w:val="0"/>
          <w:bCs/>
          <w:sz w:val="22"/>
          <w:szCs w:val="22"/>
        </w:rPr>
        <w:t xml:space="preserve"> Existing T2 shut down, T1 Mothballed then to be demolished</w:t>
      </w:r>
      <w:r>
        <w:rPr>
          <w:rFonts w:ascii="Arial" w:hAnsi="Arial" w:cs="Arial"/>
          <w:b w:val="0"/>
          <w:bCs/>
          <w:sz w:val="22"/>
          <w:szCs w:val="22"/>
        </w:rPr>
        <w:t>.</w:t>
      </w:r>
    </w:p>
    <w:p w14:paraId="1DB5E638" w14:textId="4A70CD48" w:rsidR="00930679" w:rsidRPr="00930679" w:rsidRDefault="00930679" w:rsidP="00930679">
      <w:pPr>
        <w:pStyle w:val="Heading1"/>
        <w:rPr>
          <w:rFonts w:ascii="Arial" w:hAnsi="Arial" w:cs="Arial"/>
          <w:b w:val="0"/>
          <w:bCs/>
          <w:sz w:val="22"/>
          <w:szCs w:val="22"/>
        </w:rPr>
      </w:pPr>
      <w:r>
        <w:rPr>
          <w:rFonts w:ascii="Arial" w:hAnsi="Arial" w:cs="Arial"/>
          <w:b w:val="0"/>
          <w:bCs/>
          <w:sz w:val="22"/>
          <w:szCs w:val="22"/>
        </w:rPr>
        <w:t>-</w:t>
      </w:r>
      <w:r w:rsidRPr="00930679">
        <w:rPr>
          <w:rFonts w:ascii="Arial" w:hAnsi="Arial" w:cs="Arial"/>
          <w:b w:val="0"/>
          <w:bCs/>
          <w:sz w:val="22"/>
          <w:szCs w:val="22"/>
        </w:rPr>
        <w:t xml:space="preserve">Airport </w:t>
      </w:r>
      <w:r>
        <w:rPr>
          <w:rFonts w:ascii="Arial" w:hAnsi="Arial" w:cs="Arial"/>
          <w:b w:val="0"/>
          <w:bCs/>
          <w:sz w:val="22"/>
          <w:szCs w:val="22"/>
        </w:rPr>
        <w:t>C</w:t>
      </w:r>
      <w:r w:rsidRPr="00930679">
        <w:rPr>
          <w:rFonts w:ascii="Arial" w:hAnsi="Arial" w:cs="Arial"/>
          <w:b w:val="0"/>
          <w:bCs/>
          <w:sz w:val="22"/>
          <w:szCs w:val="22"/>
        </w:rPr>
        <w:t>ity – Global logistics- Hut group moving to new HQ end of 2020.</w:t>
      </w:r>
    </w:p>
    <w:p w14:paraId="664DB208" w14:textId="4DDB6AF9" w:rsidR="00930679" w:rsidRPr="00930679" w:rsidRDefault="00930679" w:rsidP="00930679">
      <w:pPr>
        <w:pStyle w:val="Heading1"/>
        <w:rPr>
          <w:rFonts w:ascii="Arial" w:hAnsi="Arial" w:cs="Arial"/>
          <w:b w:val="0"/>
          <w:bCs/>
          <w:sz w:val="22"/>
          <w:szCs w:val="22"/>
        </w:rPr>
      </w:pPr>
      <w:r>
        <w:rPr>
          <w:rFonts w:ascii="Arial" w:hAnsi="Arial" w:cs="Arial"/>
          <w:b w:val="0"/>
          <w:bCs/>
          <w:sz w:val="22"/>
          <w:szCs w:val="22"/>
        </w:rPr>
        <w:t>-</w:t>
      </w:r>
      <w:r w:rsidRPr="00930679">
        <w:rPr>
          <w:rFonts w:ascii="Arial" w:hAnsi="Arial" w:cs="Arial"/>
          <w:b w:val="0"/>
          <w:bCs/>
          <w:sz w:val="22"/>
          <w:szCs w:val="22"/>
        </w:rPr>
        <w:t>Buses to car parks to be all electric</w:t>
      </w:r>
      <w:r>
        <w:rPr>
          <w:rFonts w:ascii="Arial" w:hAnsi="Arial" w:cs="Arial"/>
          <w:b w:val="0"/>
          <w:bCs/>
          <w:sz w:val="22"/>
          <w:szCs w:val="22"/>
        </w:rPr>
        <w:t>.</w:t>
      </w:r>
    </w:p>
    <w:p w14:paraId="04BB34F0" w14:textId="061EA718" w:rsidR="00930679" w:rsidRPr="00930679" w:rsidRDefault="00930679" w:rsidP="00930679">
      <w:pPr>
        <w:pStyle w:val="Heading1"/>
        <w:rPr>
          <w:rFonts w:ascii="Arial" w:hAnsi="Arial" w:cs="Arial"/>
          <w:b w:val="0"/>
          <w:bCs/>
          <w:sz w:val="22"/>
          <w:szCs w:val="22"/>
        </w:rPr>
      </w:pPr>
      <w:r>
        <w:rPr>
          <w:rFonts w:ascii="Arial" w:hAnsi="Arial" w:cs="Arial"/>
          <w:b w:val="0"/>
          <w:bCs/>
          <w:sz w:val="22"/>
          <w:szCs w:val="22"/>
        </w:rPr>
        <w:t>-</w:t>
      </w:r>
      <w:r w:rsidRPr="00930679">
        <w:rPr>
          <w:rFonts w:ascii="Arial" w:hAnsi="Arial" w:cs="Arial"/>
          <w:b w:val="0"/>
          <w:bCs/>
          <w:sz w:val="22"/>
          <w:szCs w:val="22"/>
        </w:rPr>
        <w:t>Note drop off for disabled is free!</w:t>
      </w:r>
    </w:p>
    <w:p w14:paraId="1CEA99C1" w14:textId="64E03C9C" w:rsidR="00930679" w:rsidRPr="00930679" w:rsidRDefault="00930679" w:rsidP="00930679">
      <w:pPr>
        <w:pStyle w:val="Heading1"/>
        <w:rPr>
          <w:rFonts w:ascii="Arial" w:hAnsi="Arial" w:cs="Arial"/>
          <w:b w:val="0"/>
          <w:bCs/>
          <w:sz w:val="22"/>
          <w:szCs w:val="22"/>
        </w:rPr>
      </w:pPr>
      <w:r>
        <w:rPr>
          <w:rFonts w:ascii="Arial" w:hAnsi="Arial" w:cs="Arial"/>
          <w:b w:val="0"/>
          <w:bCs/>
          <w:sz w:val="22"/>
          <w:szCs w:val="22"/>
        </w:rPr>
        <w:t>-</w:t>
      </w:r>
      <w:r w:rsidRPr="00930679">
        <w:rPr>
          <w:rFonts w:ascii="Arial" w:hAnsi="Arial" w:cs="Arial"/>
          <w:b w:val="0"/>
          <w:bCs/>
          <w:sz w:val="22"/>
          <w:szCs w:val="22"/>
        </w:rPr>
        <w:t>Free school places for schools in aero zoom project</w:t>
      </w:r>
      <w:r>
        <w:rPr>
          <w:rFonts w:ascii="Arial" w:hAnsi="Arial" w:cs="Arial"/>
          <w:b w:val="0"/>
          <w:bCs/>
          <w:sz w:val="22"/>
          <w:szCs w:val="22"/>
        </w:rPr>
        <w:t>.</w:t>
      </w:r>
    </w:p>
    <w:p w14:paraId="6F194E49" w14:textId="2EE8947A" w:rsidR="00930679" w:rsidRPr="00930679" w:rsidRDefault="00930679" w:rsidP="00930679">
      <w:pPr>
        <w:pStyle w:val="Heading1"/>
        <w:rPr>
          <w:rFonts w:ascii="Arial" w:hAnsi="Arial" w:cs="Arial"/>
          <w:b w:val="0"/>
          <w:bCs/>
          <w:sz w:val="22"/>
          <w:szCs w:val="22"/>
        </w:rPr>
      </w:pPr>
      <w:r>
        <w:rPr>
          <w:rFonts w:ascii="Arial" w:hAnsi="Arial" w:cs="Arial"/>
          <w:b w:val="0"/>
          <w:bCs/>
          <w:sz w:val="22"/>
          <w:szCs w:val="22"/>
        </w:rPr>
        <w:t>-</w:t>
      </w:r>
      <w:r w:rsidRPr="00930679">
        <w:rPr>
          <w:rFonts w:ascii="Arial" w:hAnsi="Arial" w:cs="Arial"/>
          <w:b w:val="0"/>
          <w:bCs/>
          <w:sz w:val="22"/>
          <w:szCs w:val="22"/>
        </w:rPr>
        <w:t xml:space="preserve">Western route through airport </w:t>
      </w:r>
      <w:r>
        <w:rPr>
          <w:rFonts w:ascii="Arial" w:hAnsi="Arial" w:cs="Arial"/>
          <w:b w:val="0"/>
          <w:bCs/>
          <w:sz w:val="22"/>
          <w:szCs w:val="22"/>
        </w:rPr>
        <w:t>S</w:t>
      </w:r>
      <w:r w:rsidRPr="00930679">
        <w:rPr>
          <w:rFonts w:ascii="Arial" w:hAnsi="Arial" w:cs="Arial"/>
          <w:b w:val="0"/>
          <w:bCs/>
          <w:sz w:val="22"/>
          <w:szCs w:val="22"/>
        </w:rPr>
        <w:t>tockport</w:t>
      </w:r>
      <w:r>
        <w:rPr>
          <w:rFonts w:ascii="Arial" w:hAnsi="Arial" w:cs="Arial"/>
          <w:b w:val="0"/>
          <w:bCs/>
          <w:sz w:val="22"/>
          <w:szCs w:val="22"/>
        </w:rPr>
        <w:t xml:space="preserve">, </w:t>
      </w:r>
      <w:r w:rsidRPr="00930679">
        <w:rPr>
          <w:rFonts w:ascii="Arial" w:hAnsi="Arial" w:cs="Arial"/>
          <w:b w:val="0"/>
          <w:bCs/>
          <w:sz w:val="22"/>
          <w:szCs w:val="22"/>
        </w:rPr>
        <w:t>Altrincham</w:t>
      </w:r>
      <w:r>
        <w:rPr>
          <w:rFonts w:ascii="Arial" w:hAnsi="Arial" w:cs="Arial"/>
          <w:b w:val="0"/>
          <w:bCs/>
          <w:sz w:val="22"/>
          <w:szCs w:val="22"/>
        </w:rPr>
        <w:t>,</w:t>
      </w:r>
      <w:r w:rsidRPr="00930679">
        <w:rPr>
          <w:rFonts w:ascii="Arial" w:hAnsi="Arial" w:cs="Arial"/>
          <w:b w:val="0"/>
          <w:bCs/>
          <w:sz w:val="22"/>
          <w:szCs w:val="22"/>
        </w:rPr>
        <w:t xml:space="preserve"> Chester under consideration</w:t>
      </w:r>
      <w:r>
        <w:rPr>
          <w:rFonts w:ascii="Arial" w:hAnsi="Arial" w:cs="Arial"/>
          <w:b w:val="0"/>
          <w:bCs/>
          <w:sz w:val="22"/>
          <w:szCs w:val="22"/>
        </w:rPr>
        <w:t>.</w:t>
      </w:r>
    </w:p>
    <w:p w14:paraId="7DAF691E" w14:textId="77777777" w:rsidR="00930679" w:rsidRDefault="00930679" w:rsidP="00F6031F">
      <w:pPr>
        <w:rPr>
          <w:rFonts w:ascii="Arial" w:hAnsi="Arial" w:cs="Arial"/>
          <w:bCs/>
          <w:color w:val="000000" w:themeColor="text1"/>
          <w:sz w:val="22"/>
          <w:szCs w:val="22"/>
        </w:rPr>
      </w:pPr>
    </w:p>
    <w:p w14:paraId="45882545" w14:textId="778EDE1D" w:rsidR="00C30523" w:rsidRPr="00495EE1" w:rsidRDefault="00C30523" w:rsidP="00F6031F">
      <w:pPr>
        <w:rPr>
          <w:rFonts w:ascii="Arial" w:hAnsi="Arial" w:cs="Arial"/>
          <w:bCs/>
          <w:color w:val="000000" w:themeColor="text1"/>
          <w:sz w:val="22"/>
          <w:szCs w:val="22"/>
        </w:rPr>
      </w:pPr>
      <w:r>
        <w:rPr>
          <w:rFonts w:ascii="Arial" w:hAnsi="Arial" w:cs="Arial"/>
          <w:bCs/>
          <w:color w:val="000000" w:themeColor="text1"/>
          <w:sz w:val="22"/>
          <w:szCs w:val="22"/>
        </w:rPr>
        <w:t xml:space="preserve">-The Parish </w:t>
      </w:r>
      <w:r w:rsidR="00AC31DE">
        <w:rPr>
          <w:rFonts w:ascii="Arial" w:hAnsi="Arial" w:cs="Arial"/>
          <w:bCs/>
          <w:color w:val="000000" w:themeColor="text1"/>
          <w:sz w:val="22"/>
          <w:szCs w:val="22"/>
        </w:rPr>
        <w:t>Council Conference was cancelled.</w:t>
      </w:r>
    </w:p>
    <w:p w14:paraId="492C809B" w14:textId="4B4EA4C8" w:rsidR="00C31E0E" w:rsidRPr="00495EE1" w:rsidRDefault="00C31E0E" w:rsidP="00F6031F">
      <w:pPr>
        <w:rPr>
          <w:rFonts w:ascii="Arial" w:hAnsi="Arial" w:cs="Arial"/>
          <w:b/>
          <w:color w:val="000000" w:themeColor="text1"/>
          <w:sz w:val="22"/>
          <w:szCs w:val="22"/>
          <w:u w:val="single"/>
        </w:rPr>
      </w:pPr>
    </w:p>
    <w:p w14:paraId="23146AC5" w14:textId="411C4516" w:rsidR="00C31E0E" w:rsidRPr="00495EE1" w:rsidRDefault="00C31E0E" w:rsidP="00F6031F">
      <w:pPr>
        <w:rPr>
          <w:rFonts w:ascii="Arial" w:hAnsi="Arial" w:cs="Arial"/>
          <w:b/>
          <w:color w:val="000000" w:themeColor="text1"/>
          <w:sz w:val="22"/>
          <w:szCs w:val="22"/>
          <w:u w:val="single"/>
        </w:rPr>
      </w:pPr>
      <w:r w:rsidRPr="00495EE1">
        <w:rPr>
          <w:rFonts w:ascii="Arial" w:hAnsi="Arial" w:cs="Arial"/>
          <w:b/>
          <w:color w:val="000000" w:themeColor="text1"/>
          <w:sz w:val="22"/>
          <w:szCs w:val="22"/>
          <w:u w:val="single"/>
        </w:rPr>
        <w:t>VICE CHAIRMANS REPORT</w:t>
      </w:r>
    </w:p>
    <w:p w14:paraId="0E4F8CF7" w14:textId="1CDF96E1" w:rsidR="00C31E0E" w:rsidRPr="00495EE1" w:rsidRDefault="00C31E0E" w:rsidP="00F6031F">
      <w:pPr>
        <w:rPr>
          <w:rFonts w:ascii="Arial" w:hAnsi="Arial" w:cs="Arial"/>
          <w:b/>
          <w:color w:val="000000" w:themeColor="text1"/>
          <w:sz w:val="22"/>
          <w:szCs w:val="22"/>
          <w:u w:val="single"/>
        </w:rPr>
      </w:pPr>
    </w:p>
    <w:p w14:paraId="48AC0397" w14:textId="27836F95" w:rsidR="00C31E0E" w:rsidRPr="00495EE1" w:rsidRDefault="00370098" w:rsidP="00F6031F">
      <w:pPr>
        <w:rPr>
          <w:rFonts w:ascii="Arial" w:hAnsi="Arial" w:cs="Arial"/>
          <w:bCs/>
          <w:color w:val="000000" w:themeColor="text1"/>
          <w:sz w:val="22"/>
          <w:szCs w:val="22"/>
        </w:rPr>
      </w:pPr>
      <w:r w:rsidRPr="00495EE1">
        <w:rPr>
          <w:rFonts w:ascii="Arial" w:hAnsi="Arial" w:cs="Arial"/>
          <w:bCs/>
          <w:color w:val="000000" w:themeColor="text1"/>
          <w:sz w:val="22"/>
          <w:szCs w:val="22"/>
        </w:rPr>
        <w:t>-</w:t>
      </w:r>
      <w:r w:rsidR="00C31E0E" w:rsidRPr="00495EE1">
        <w:rPr>
          <w:rFonts w:ascii="Arial" w:hAnsi="Arial" w:cs="Arial"/>
          <w:bCs/>
          <w:color w:val="000000" w:themeColor="text1"/>
          <w:sz w:val="22"/>
          <w:szCs w:val="22"/>
        </w:rPr>
        <w:t>P Kelly</w:t>
      </w:r>
      <w:r w:rsidR="006B365F" w:rsidRPr="00495EE1">
        <w:rPr>
          <w:rFonts w:ascii="Arial" w:hAnsi="Arial" w:cs="Arial"/>
          <w:bCs/>
          <w:color w:val="000000" w:themeColor="text1"/>
          <w:sz w:val="22"/>
          <w:szCs w:val="22"/>
        </w:rPr>
        <w:t xml:space="preserve"> advised that the PC should put on hold the decision whether to proceed with a traffic survey at the Hall Lane traffic lights until after the COVID-19 crisis due to reduced traffic at this time.</w:t>
      </w:r>
    </w:p>
    <w:p w14:paraId="0F7B7D8B" w14:textId="0F8BEAD5" w:rsidR="006B365F" w:rsidRPr="00495EE1" w:rsidRDefault="006B365F" w:rsidP="00F6031F">
      <w:pPr>
        <w:rPr>
          <w:rFonts w:ascii="Arial" w:hAnsi="Arial" w:cs="Arial"/>
          <w:bCs/>
          <w:color w:val="000000" w:themeColor="text1"/>
          <w:sz w:val="22"/>
          <w:szCs w:val="22"/>
        </w:rPr>
      </w:pPr>
    </w:p>
    <w:p w14:paraId="05BC9CBD" w14:textId="1BF7F5E7" w:rsidR="006B365F" w:rsidRPr="00495EE1" w:rsidRDefault="00370098" w:rsidP="00F6031F">
      <w:pPr>
        <w:rPr>
          <w:rFonts w:ascii="Arial" w:hAnsi="Arial" w:cs="Arial"/>
          <w:bCs/>
          <w:color w:val="000000" w:themeColor="text1"/>
          <w:sz w:val="22"/>
          <w:szCs w:val="22"/>
        </w:rPr>
      </w:pPr>
      <w:r w:rsidRPr="00495EE1">
        <w:rPr>
          <w:rFonts w:ascii="Arial" w:hAnsi="Arial" w:cs="Arial"/>
          <w:bCs/>
          <w:color w:val="000000" w:themeColor="text1"/>
          <w:sz w:val="22"/>
          <w:szCs w:val="22"/>
        </w:rPr>
        <w:t>-</w:t>
      </w:r>
      <w:r w:rsidR="006B365F" w:rsidRPr="00495EE1">
        <w:rPr>
          <w:rFonts w:ascii="Arial" w:hAnsi="Arial" w:cs="Arial"/>
          <w:bCs/>
          <w:color w:val="000000" w:themeColor="text1"/>
          <w:sz w:val="22"/>
          <w:szCs w:val="22"/>
        </w:rPr>
        <w:t xml:space="preserve">P Kelly raised concerns about the recent planning decision for the Lostock Lodge Care home due to a gas pipeline. Cllr Kelly questions the proximity of the gas pipeline </w:t>
      </w:r>
      <w:r w:rsidRPr="00495EE1">
        <w:rPr>
          <w:rFonts w:ascii="Arial" w:hAnsi="Arial" w:cs="Arial"/>
          <w:bCs/>
          <w:color w:val="000000" w:themeColor="text1"/>
          <w:sz w:val="22"/>
          <w:szCs w:val="22"/>
        </w:rPr>
        <w:t xml:space="preserve">to the proposed site. The PC will await to see if </w:t>
      </w:r>
      <w:r w:rsidR="00C30523">
        <w:rPr>
          <w:rFonts w:ascii="Arial" w:hAnsi="Arial" w:cs="Arial"/>
          <w:bCs/>
          <w:color w:val="000000" w:themeColor="text1"/>
          <w:sz w:val="22"/>
          <w:szCs w:val="22"/>
        </w:rPr>
        <w:t>the decision goes to appeal.</w:t>
      </w:r>
    </w:p>
    <w:p w14:paraId="4AD3DF49" w14:textId="3D29CEC8" w:rsidR="00370098" w:rsidRPr="00495EE1" w:rsidRDefault="00370098" w:rsidP="00F6031F">
      <w:pPr>
        <w:rPr>
          <w:rFonts w:ascii="Arial" w:hAnsi="Arial" w:cs="Arial"/>
          <w:bCs/>
          <w:color w:val="000000" w:themeColor="text1"/>
          <w:sz w:val="22"/>
          <w:szCs w:val="22"/>
        </w:rPr>
      </w:pPr>
    </w:p>
    <w:p w14:paraId="07EEB1A4" w14:textId="61274A3A" w:rsidR="00370098" w:rsidRPr="00495EE1" w:rsidRDefault="00370098" w:rsidP="00F6031F">
      <w:pPr>
        <w:rPr>
          <w:rFonts w:ascii="Arial" w:hAnsi="Arial" w:cs="Arial"/>
          <w:bCs/>
          <w:color w:val="000000" w:themeColor="text1"/>
          <w:sz w:val="22"/>
          <w:szCs w:val="22"/>
        </w:rPr>
      </w:pPr>
      <w:r w:rsidRPr="00495EE1">
        <w:rPr>
          <w:rFonts w:ascii="Arial" w:hAnsi="Arial" w:cs="Arial"/>
          <w:bCs/>
          <w:color w:val="000000" w:themeColor="text1"/>
          <w:sz w:val="22"/>
          <w:szCs w:val="22"/>
        </w:rPr>
        <w:t>-Motorcyclist (with pink fluffy hat) who repeatedly speeds along Manchester Road needs to be caught before someone is hurt.</w:t>
      </w:r>
    </w:p>
    <w:p w14:paraId="74DEFE4A" w14:textId="77777777" w:rsidR="00C31E0E" w:rsidRPr="00495EE1" w:rsidRDefault="00C31E0E" w:rsidP="00F6031F">
      <w:pPr>
        <w:rPr>
          <w:rFonts w:ascii="Arial" w:hAnsi="Arial" w:cs="Arial"/>
          <w:bCs/>
          <w:color w:val="000000" w:themeColor="text1"/>
          <w:sz w:val="22"/>
          <w:szCs w:val="22"/>
        </w:rPr>
      </w:pPr>
    </w:p>
    <w:p w14:paraId="50C5855E" w14:textId="7C225185" w:rsidR="00F62BB1" w:rsidRPr="00495EE1" w:rsidRDefault="00F62BB1" w:rsidP="00F6031F">
      <w:pPr>
        <w:rPr>
          <w:rFonts w:ascii="Arial" w:hAnsi="Arial" w:cs="Arial"/>
          <w:b/>
          <w:color w:val="000000" w:themeColor="text1"/>
          <w:sz w:val="22"/>
          <w:szCs w:val="22"/>
          <w:u w:val="single"/>
        </w:rPr>
      </w:pPr>
      <w:r w:rsidRPr="00495EE1">
        <w:rPr>
          <w:rFonts w:ascii="Arial" w:hAnsi="Arial" w:cs="Arial"/>
          <w:b/>
          <w:color w:val="000000" w:themeColor="text1"/>
          <w:sz w:val="22"/>
          <w:szCs w:val="22"/>
          <w:u w:val="single"/>
        </w:rPr>
        <w:t>CLERKS REPORT</w:t>
      </w:r>
    </w:p>
    <w:p w14:paraId="4B9E596C" w14:textId="77777777" w:rsidR="00424D07" w:rsidRPr="00495EE1" w:rsidRDefault="00424D07" w:rsidP="00F6031F">
      <w:pPr>
        <w:rPr>
          <w:rFonts w:ascii="Arial" w:hAnsi="Arial" w:cs="Arial"/>
          <w:b/>
          <w:color w:val="000000" w:themeColor="text1"/>
          <w:sz w:val="22"/>
          <w:szCs w:val="22"/>
          <w:u w:val="single"/>
        </w:rPr>
      </w:pPr>
    </w:p>
    <w:p w14:paraId="6F6DB5F1" w14:textId="77777777" w:rsidR="000E467B" w:rsidRPr="00495EE1" w:rsidRDefault="000E467B" w:rsidP="000E467B">
      <w:pPr>
        <w:rPr>
          <w:rFonts w:ascii="Arial" w:hAnsi="Arial" w:cs="Arial"/>
          <w:color w:val="000000"/>
          <w:sz w:val="22"/>
          <w:szCs w:val="22"/>
        </w:rPr>
      </w:pPr>
      <w:r w:rsidRPr="00495EE1">
        <w:rPr>
          <w:rFonts w:ascii="Arial" w:hAnsi="Arial" w:cs="Arial"/>
          <w:color w:val="000000"/>
          <w:sz w:val="22"/>
          <w:szCs w:val="22"/>
        </w:rPr>
        <w:t>-Many thanks to the 10 volunteers who helped with the Community Litter pick which was a great success.</w:t>
      </w:r>
    </w:p>
    <w:p w14:paraId="5EE9D409" w14:textId="0897EFDB" w:rsidR="000E467B" w:rsidRPr="00495EE1" w:rsidRDefault="000E467B" w:rsidP="000E467B">
      <w:pPr>
        <w:rPr>
          <w:rFonts w:ascii="Arial" w:hAnsi="Arial" w:cs="Arial"/>
          <w:color w:val="000000"/>
          <w:sz w:val="22"/>
          <w:szCs w:val="22"/>
        </w:rPr>
      </w:pPr>
      <w:r w:rsidRPr="00495EE1">
        <w:rPr>
          <w:rFonts w:ascii="Arial" w:hAnsi="Arial" w:cs="Arial"/>
          <w:color w:val="000000"/>
          <w:sz w:val="22"/>
          <w:szCs w:val="22"/>
        </w:rPr>
        <w:t>-Cllr M Venables and the Clerk attended an HS2 LLC meeting on 11</w:t>
      </w:r>
      <w:r w:rsidRPr="00495EE1">
        <w:rPr>
          <w:rFonts w:ascii="Arial" w:hAnsi="Arial" w:cs="Arial"/>
          <w:color w:val="000000"/>
          <w:sz w:val="22"/>
          <w:szCs w:val="22"/>
          <w:vertAlign w:val="superscript"/>
        </w:rPr>
        <w:t>th</w:t>
      </w:r>
      <w:r w:rsidRPr="00495EE1">
        <w:rPr>
          <w:rFonts w:ascii="Arial" w:hAnsi="Arial" w:cs="Arial"/>
          <w:color w:val="000000"/>
          <w:sz w:val="22"/>
          <w:szCs w:val="22"/>
        </w:rPr>
        <w:t xml:space="preserve"> March. Verbal report was given.</w:t>
      </w:r>
    </w:p>
    <w:p w14:paraId="4B785647" w14:textId="77777777" w:rsidR="000E467B" w:rsidRPr="00495EE1" w:rsidRDefault="000E467B" w:rsidP="000E467B">
      <w:pPr>
        <w:rPr>
          <w:rFonts w:ascii="Arial" w:hAnsi="Arial" w:cs="Arial"/>
          <w:color w:val="000000"/>
          <w:sz w:val="22"/>
          <w:szCs w:val="22"/>
        </w:rPr>
      </w:pPr>
      <w:r w:rsidRPr="00495EE1">
        <w:rPr>
          <w:rFonts w:ascii="Arial" w:hAnsi="Arial" w:cs="Arial"/>
          <w:color w:val="000000"/>
          <w:sz w:val="22"/>
          <w:szCs w:val="22"/>
        </w:rPr>
        <w:t xml:space="preserve">-The </w:t>
      </w:r>
      <w:proofErr w:type="spellStart"/>
      <w:r w:rsidRPr="00495EE1">
        <w:rPr>
          <w:rFonts w:ascii="Arial" w:hAnsi="Arial" w:cs="Arial"/>
          <w:color w:val="000000"/>
          <w:sz w:val="22"/>
          <w:szCs w:val="22"/>
        </w:rPr>
        <w:t>Renescience</w:t>
      </w:r>
      <w:proofErr w:type="spellEnd"/>
      <w:r w:rsidRPr="00495EE1">
        <w:rPr>
          <w:rFonts w:ascii="Arial" w:hAnsi="Arial" w:cs="Arial"/>
          <w:color w:val="000000"/>
          <w:sz w:val="22"/>
          <w:szCs w:val="22"/>
        </w:rPr>
        <w:t xml:space="preserve"> LLC meeting on Tuesday 17</w:t>
      </w:r>
      <w:r w:rsidRPr="00495EE1">
        <w:rPr>
          <w:rFonts w:ascii="Arial" w:hAnsi="Arial" w:cs="Arial"/>
          <w:color w:val="000000"/>
          <w:sz w:val="22"/>
          <w:szCs w:val="22"/>
          <w:vertAlign w:val="superscript"/>
        </w:rPr>
        <w:t>th</w:t>
      </w:r>
      <w:r w:rsidRPr="00495EE1">
        <w:rPr>
          <w:rFonts w:ascii="Arial" w:hAnsi="Arial" w:cs="Arial"/>
          <w:color w:val="000000"/>
          <w:sz w:val="22"/>
          <w:szCs w:val="22"/>
        </w:rPr>
        <w:t xml:space="preserve"> March was postponed.</w:t>
      </w:r>
    </w:p>
    <w:p w14:paraId="6292C90B" w14:textId="027C472D" w:rsidR="000E467B" w:rsidRPr="00495EE1" w:rsidRDefault="000E467B" w:rsidP="000E467B">
      <w:pPr>
        <w:rPr>
          <w:rFonts w:ascii="Arial" w:hAnsi="Arial" w:cs="Arial"/>
          <w:color w:val="000000"/>
          <w:sz w:val="22"/>
          <w:szCs w:val="22"/>
        </w:rPr>
      </w:pPr>
      <w:r w:rsidRPr="00495EE1">
        <w:rPr>
          <w:rFonts w:ascii="Arial" w:hAnsi="Arial" w:cs="Arial"/>
          <w:color w:val="000000"/>
          <w:sz w:val="22"/>
          <w:szCs w:val="22"/>
        </w:rPr>
        <w:t>-The Clerk, Chairman, Vice Chairman and a member of the public attended a meeting with a CWAC Enforcement Officer on 9</w:t>
      </w:r>
      <w:r w:rsidRPr="00495EE1">
        <w:rPr>
          <w:rFonts w:ascii="Arial" w:hAnsi="Arial" w:cs="Arial"/>
          <w:color w:val="000000"/>
          <w:sz w:val="22"/>
          <w:szCs w:val="22"/>
          <w:vertAlign w:val="superscript"/>
        </w:rPr>
        <w:t>th</w:t>
      </w:r>
      <w:r w:rsidRPr="00495EE1">
        <w:rPr>
          <w:rFonts w:ascii="Arial" w:hAnsi="Arial" w:cs="Arial"/>
          <w:color w:val="000000"/>
          <w:sz w:val="22"/>
          <w:szCs w:val="22"/>
        </w:rPr>
        <w:t xml:space="preserve"> March to discuss dog fouling in the area. Verbal update was given.</w:t>
      </w:r>
    </w:p>
    <w:p w14:paraId="34379060" w14:textId="77777777" w:rsidR="000E467B" w:rsidRPr="00495EE1" w:rsidRDefault="000E467B" w:rsidP="000E467B">
      <w:pPr>
        <w:rPr>
          <w:rFonts w:ascii="Arial" w:hAnsi="Arial" w:cs="Arial"/>
          <w:color w:val="000000"/>
          <w:sz w:val="22"/>
          <w:szCs w:val="22"/>
        </w:rPr>
      </w:pPr>
      <w:r w:rsidRPr="00495EE1">
        <w:rPr>
          <w:rFonts w:ascii="Arial" w:hAnsi="Arial" w:cs="Arial"/>
          <w:color w:val="000000"/>
          <w:sz w:val="22"/>
          <w:szCs w:val="22"/>
        </w:rPr>
        <w:t>-Further complaints of dog fouling outside the primary school received.</w:t>
      </w:r>
    </w:p>
    <w:p w14:paraId="52AA837F" w14:textId="77777777" w:rsidR="000E467B" w:rsidRPr="00495EE1" w:rsidRDefault="000E467B" w:rsidP="000E467B">
      <w:pPr>
        <w:rPr>
          <w:rFonts w:ascii="Arial" w:hAnsi="Arial" w:cs="Arial"/>
          <w:color w:val="000000"/>
          <w:sz w:val="22"/>
          <w:szCs w:val="22"/>
        </w:rPr>
      </w:pPr>
      <w:r w:rsidRPr="00495EE1">
        <w:rPr>
          <w:rFonts w:ascii="Arial" w:hAnsi="Arial" w:cs="Arial"/>
          <w:color w:val="000000"/>
          <w:sz w:val="22"/>
          <w:szCs w:val="22"/>
        </w:rPr>
        <w:t>-Confirmation of the ICO. Annual direct debit has been received.</w:t>
      </w:r>
    </w:p>
    <w:p w14:paraId="72838A0E" w14:textId="77777777" w:rsidR="000E467B" w:rsidRPr="00495EE1" w:rsidRDefault="000E467B" w:rsidP="000E467B">
      <w:pPr>
        <w:rPr>
          <w:rFonts w:ascii="Arial" w:hAnsi="Arial" w:cs="Arial"/>
          <w:color w:val="000000"/>
          <w:sz w:val="22"/>
          <w:szCs w:val="22"/>
        </w:rPr>
      </w:pPr>
      <w:r w:rsidRPr="00495EE1">
        <w:rPr>
          <w:rFonts w:ascii="Arial" w:hAnsi="Arial" w:cs="Arial"/>
          <w:color w:val="000000"/>
          <w:sz w:val="22"/>
          <w:szCs w:val="22"/>
        </w:rPr>
        <w:t>-The Year End folder has now been sent to the John Henry for the internal audit.</w:t>
      </w:r>
    </w:p>
    <w:p w14:paraId="3B544302" w14:textId="77777777" w:rsidR="000E467B" w:rsidRPr="00495EE1" w:rsidRDefault="000E467B" w:rsidP="000E467B">
      <w:pPr>
        <w:rPr>
          <w:rFonts w:ascii="Arial" w:hAnsi="Arial" w:cs="Arial"/>
          <w:sz w:val="22"/>
          <w:szCs w:val="22"/>
        </w:rPr>
      </w:pPr>
      <w:r w:rsidRPr="00495EE1">
        <w:rPr>
          <w:rFonts w:ascii="Arial" w:hAnsi="Arial" w:cs="Arial"/>
          <w:color w:val="000000"/>
          <w:sz w:val="22"/>
          <w:szCs w:val="22"/>
        </w:rPr>
        <w:t xml:space="preserve">-The dates of the period for the exercise of Public Rights will be </w:t>
      </w:r>
      <w:r w:rsidRPr="00495EE1">
        <w:rPr>
          <w:rFonts w:ascii="Arial" w:hAnsi="Arial" w:cs="Arial"/>
          <w:sz w:val="22"/>
          <w:szCs w:val="22"/>
        </w:rPr>
        <w:t>Monday 15 June – Friday 24 July 2020.</w:t>
      </w:r>
    </w:p>
    <w:p w14:paraId="42D0C832" w14:textId="2E7706C0" w:rsidR="000E467B" w:rsidRPr="00495EE1" w:rsidRDefault="000E467B" w:rsidP="000E467B">
      <w:pPr>
        <w:rPr>
          <w:rFonts w:ascii="Arial" w:hAnsi="Arial" w:cs="Arial"/>
          <w:color w:val="000000"/>
          <w:sz w:val="22"/>
          <w:szCs w:val="22"/>
        </w:rPr>
      </w:pPr>
      <w:r w:rsidRPr="00495EE1">
        <w:rPr>
          <w:rFonts w:ascii="Arial" w:hAnsi="Arial" w:cs="Arial"/>
          <w:sz w:val="22"/>
          <w:szCs w:val="22"/>
        </w:rPr>
        <w:t xml:space="preserve">-The use by date on the CPAD </w:t>
      </w:r>
      <w:r w:rsidR="00515FB8" w:rsidRPr="00495EE1">
        <w:rPr>
          <w:rFonts w:ascii="Arial" w:hAnsi="Arial" w:cs="Arial"/>
          <w:sz w:val="22"/>
          <w:szCs w:val="22"/>
        </w:rPr>
        <w:t>Electrodes</w:t>
      </w:r>
      <w:r w:rsidRPr="00495EE1">
        <w:rPr>
          <w:rFonts w:ascii="Arial" w:hAnsi="Arial" w:cs="Arial"/>
          <w:sz w:val="22"/>
          <w:szCs w:val="22"/>
        </w:rPr>
        <w:t xml:space="preserve"> is 28/7/2020 therefore it is advised that an order be placed for their replacement. The PC </w:t>
      </w:r>
      <w:r w:rsidRPr="00495EE1">
        <w:rPr>
          <w:rFonts w:ascii="Arial" w:hAnsi="Arial" w:cs="Arial"/>
          <w:b/>
          <w:bCs/>
          <w:sz w:val="22"/>
          <w:szCs w:val="22"/>
        </w:rPr>
        <w:t xml:space="preserve">RESOLVED </w:t>
      </w:r>
      <w:r w:rsidRPr="00495EE1">
        <w:rPr>
          <w:rFonts w:ascii="Arial" w:hAnsi="Arial" w:cs="Arial"/>
          <w:sz w:val="22"/>
          <w:szCs w:val="22"/>
        </w:rPr>
        <w:t xml:space="preserve">to purchase two </w:t>
      </w:r>
      <w:r w:rsidRPr="00495EE1">
        <w:rPr>
          <w:rFonts w:ascii="Arial" w:hAnsi="Arial" w:cs="Arial"/>
          <w:i/>
          <w:iCs/>
          <w:color w:val="000000"/>
          <w:sz w:val="22"/>
          <w:szCs w:val="22"/>
          <w:bdr w:val="none" w:sz="0" w:space="0" w:color="auto" w:frame="1"/>
          <w:lang w:val="en-US"/>
        </w:rPr>
        <w:t>XELAED001A/1B – G5 Adult Pads at £40.00 </w:t>
      </w:r>
      <w:proofErr w:type="gramStart"/>
      <w:r w:rsidRPr="00495EE1">
        <w:rPr>
          <w:rFonts w:ascii="Arial" w:hAnsi="Arial" w:cs="Arial"/>
          <w:i/>
          <w:iCs/>
          <w:color w:val="000000"/>
          <w:sz w:val="22"/>
          <w:szCs w:val="22"/>
          <w:bdr w:val="none" w:sz="0" w:space="0" w:color="auto" w:frame="1"/>
          <w:lang w:val="en-US"/>
        </w:rPr>
        <w:t>each  and</w:t>
      </w:r>
      <w:proofErr w:type="gramEnd"/>
      <w:r w:rsidRPr="00495EE1">
        <w:rPr>
          <w:rFonts w:ascii="Arial" w:hAnsi="Arial" w:cs="Arial"/>
          <w:i/>
          <w:iCs/>
          <w:color w:val="000000"/>
          <w:sz w:val="22"/>
          <w:szCs w:val="22"/>
          <w:bdr w:val="none" w:sz="0" w:space="0" w:color="auto" w:frame="1"/>
          <w:lang w:val="en-US"/>
        </w:rPr>
        <w:t xml:space="preserve"> one XELAED003A/3B – G5 </w:t>
      </w:r>
      <w:proofErr w:type="spellStart"/>
      <w:r w:rsidRPr="00495EE1">
        <w:rPr>
          <w:rFonts w:ascii="Arial" w:hAnsi="Arial" w:cs="Arial"/>
          <w:i/>
          <w:iCs/>
          <w:color w:val="000000"/>
          <w:sz w:val="22"/>
          <w:szCs w:val="22"/>
          <w:bdr w:val="none" w:sz="0" w:space="0" w:color="auto" w:frame="1"/>
          <w:lang w:val="en-US"/>
        </w:rPr>
        <w:t>Paediatric</w:t>
      </w:r>
      <w:proofErr w:type="spellEnd"/>
      <w:r w:rsidRPr="00495EE1">
        <w:rPr>
          <w:rFonts w:ascii="Arial" w:hAnsi="Arial" w:cs="Arial"/>
          <w:i/>
          <w:iCs/>
          <w:color w:val="000000"/>
          <w:sz w:val="22"/>
          <w:szCs w:val="22"/>
          <w:bdr w:val="none" w:sz="0" w:space="0" w:color="auto" w:frame="1"/>
          <w:lang w:val="en-US"/>
        </w:rPr>
        <w:t xml:space="preserve"> Pads at £65.00 plus delivery £5.95 + VAT from Cardiac Science.</w:t>
      </w:r>
    </w:p>
    <w:p w14:paraId="6E2864AB" w14:textId="77777777" w:rsidR="000237A6" w:rsidRPr="00495EE1" w:rsidRDefault="000237A6" w:rsidP="00BD7ADA">
      <w:pPr>
        <w:rPr>
          <w:rFonts w:ascii="Arial" w:hAnsi="Arial" w:cs="Arial"/>
          <w:color w:val="000000" w:themeColor="text1"/>
          <w:sz w:val="22"/>
          <w:szCs w:val="22"/>
        </w:rPr>
      </w:pPr>
    </w:p>
    <w:p w14:paraId="50C5856C" w14:textId="77777777" w:rsidR="00153667" w:rsidRPr="00495EE1" w:rsidRDefault="00153667" w:rsidP="00F6031F">
      <w:pPr>
        <w:rPr>
          <w:rFonts w:ascii="Arial" w:hAnsi="Arial" w:cs="Arial"/>
          <w:b/>
          <w:color w:val="000000" w:themeColor="text1"/>
          <w:sz w:val="22"/>
          <w:szCs w:val="22"/>
          <w:u w:val="single"/>
        </w:rPr>
      </w:pPr>
      <w:r w:rsidRPr="00495EE1">
        <w:rPr>
          <w:rFonts w:ascii="Arial" w:hAnsi="Arial" w:cs="Arial"/>
          <w:b/>
          <w:color w:val="000000" w:themeColor="text1"/>
          <w:sz w:val="22"/>
          <w:szCs w:val="22"/>
          <w:u w:val="single"/>
        </w:rPr>
        <w:t>PLANNING</w:t>
      </w:r>
    </w:p>
    <w:p w14:paraId="50C5856D" w14:textId="77777777" w:rsidR="00C81088" w:rsidRPr="00495EE1" w:rsidRDefault="00C81088" w:rsidP="00F6031F">
      <w:pPr>
        <w:rPr>
          <w:rFonts w:ascii="Arial" w:hAnsi="Arial" w:cs="Arial"/>
          <w:b/>
          <w:color w:val="000000" w:themeColor="text1"/>
          <w:sz w:val="22"/>
          <w:szCs w:val="22"/>
          <w:u w:val="single"/>
        </w:rPr>
      </w:pPr>
    </w:p>
    <w:p w14:paraId="50C5856E" w14:textId="77777777" w:rsidR="00C81088" w:rsidRPr="00495EE1" w:rsidRDefault="00C81088" w:rsidP="00C81088">
      <w:pPr>
        <w:rPr>
          <w:rFonts w:ascii="Arial" w:hAnsi="Arial" w:cs="Arial"/>
          <w:color w:val="000000" w:themeColor="text1"/>
          <w:sz w:val="22"/>
          <w:szCs w:val="22"/>
        </w:rPr>
      </w:pPr>
      <w:r w:rsidRPr="00495EE1">
        <w:rPr>
          <w:rFonts w:ascii="Arial" w:hAnsi="Arial" w:cs="Arial"/>
          <w:color w:val="000000" w:themeColor="text1"/>
          <w:sz w:val="22"/>
          <w:szCs w:val="22"/>
        </w:rPr>
        <w:t xml:space="preserve">The Council considered the following planning applications and </w:t>
      </w:r>
      <w:r w:rsidRPr="00495EE1">
        <w:rPr>
          <w:rFonts w:ascii="Arial" w:hAnsi="Arial" w:cs="Arial"/>
          <w:b/>
          <w:color w:val="000000" w:themeColor="text1"/>
          <w:sz w:val="22"/>
          <w:szCs w:val="22"/>
        </w:rPr>
        <w:t>RESOLVED</w:t>
      </w:r>
      <w:r w:rsidRPr="00495EE1">
        <w:rPr>
          <w:rFonts w:ascii="Arial" w:hAnsi="Arial" w:cs="Arial"/>
          <w:color w:val="000000" w:themeColor="text1"/>
          <w:sz w:val="22"/>
          <w:szCs w:val="22"/>
        </w:rPr>
        <w:t xml:space="preserve"> to respond as below:</w:t>
      </w:r>
    </w:p>
    <w:p w14:paraId="50C5856F" w14:textId="77777777" w:rsidR="00C81088" w:rsidRPr="00495EE1" w:rsidRDefault="00C81088" w:rsidP="00C81088">
      <w:pPr>
        <w:rPr>
          <w:rFonts w:ascii="Arial" w:hAnsi="Arial" w:cs="Arial"/>
          <w:color w:val="000000" w:themeColor="text1"/>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EC1C25" w:rsidRPr="00495EE1" w14:paraId="50C58571" w14:textId="77777777" w:rsidTr="00B45D8E">
        <w:trPr>
          <w:cantSplit/>
          <w:trHeight w:val="279"/>
        </w:trPr>
        <w:tc>
          <w:tcPr>
            <w:tcW w:w="8897" w:type="dxa"/>
            <w:gridSpan w:val="2"/>
            <w:shd w:val="pct5" w:color="auto" w:fill="FFFFFF"/>
          </w:tcPr>
          <w:p w14:paraId="50C58570" w14:textId="77777777" w:rsidR="00C81088" w:rsidRPr="00495EE1" w:rsidRDefault="00C81088" w:rsidP="00B45D8E">
            <w:pPr>
              <w:rPr>
                <w:rFonts w:ascii="Arial" w:hAnsi="Arial" w:cs="Arial"/>
                <w:color w:val="000000" w:themeColor="text1"/>
                <w:sz w:val="22"/>
                <w:szCs w:val="22"/>
              </w:rPr>
            </w:pPr>
            <w:r w:rsidRPr="00495EE1">
              <w:rPr>
                <w:rFonts w:ascii="Arial" w:hAnsi="Arial" w:cs="Arial"/>
                <w:color w:val="000000" w:themeColor="text1"/>
                <w:sz w:val="22"/>
                <w:szCs w:val="22"/>
              </w:rPr>
              <w:t>APPLICATIONS</w:t>
            </w:r>
          </w:p>
        </w:tc>
      </w:tr>
      <w:tr w:rsidR="00515FB8" w:rsidRPr="00495EE1" w14:paraId="3AE8AB1A" w14:textId="77777777" w:rsidTr="00B45D8E">
        <w:trPr>
          <w:trHeight w:val="224"/>
        </w:trPr>
        <w:tc>
          <w:tcPr>
            <w:tcW w:w="2075" w:type="dxa"/>
            <w:tcBorders>
              <w:bottom w:val="nil"/>
            </w:tcBorders>
          </w:tcPr>
          <w:p w14:paraId="37FC5B37" w14:textId="6FF7792C" w:rsidR="00515FB8" w:rsidRPr="00495EE1" w:rsidRDefault="00515FB8" w:rsidP="00515FB8">
            <w:pPr>
              <w:jc w:val="both"/>
              <w:rPr>
                <w:rFonts w:ascii="Arial" w:hAnsi="Arial" w:cs="Arial"/>
                <w:color w:val="000000" w:themeColor="text1"/>
                <w:sz w:val="22"/>
                <w:szCs w:val="22"/>
              </w:rPr>
            </w:pPr>
            <w:r w:rsidRPr="00495EE1">
              <w:rPr>
                <w:rFonts w:ascii="Arial" w:hAnsi="Arial" w:cs="Arial"/>
                <w:sz w:val="22"/>
                <w:szCs w:val="22"/>
              </w:rPr>
              <w:t>20/01128/FUL</w:t>
            </w:r>
          </w:p>
        </w:tc>
        <w:tc>
          <w:tcPr>
            <w:tcW w:w="6822" w:type="dxa"/>
            <w:tcBorders>
              <w:bottom w:val="nil"/>
            </w:tcBorders>
          </w:tcPr>
          <w:p w14:paraId="03F07415" w14:textId="77777777" w:rsidR="00515FB8" w:rsidRPr="00495EE1" w:rsidRDefault="00515FB8" w:rsidP="00515FB8">
            <w:pPr>
              <w:pStyle w:val="DefaultText"/>
              <w:widowControl/>
              <w:autoSpaceDE/>
              <w:autoSpaceDN/>
              <w:adjustRightInd/>
              <w:rPr>
                <w:rFonts w:ascii="Arial" w:hAnsi="Arial" w:cs="Arial"/>
                <w:sz w:val="22"/>
                <w:szCs w:val="22"/>
              </w:rPr>
            </w:pPr>
            <w:r w:rsidRPr="00495EE1">
              <w:rPr>
                <w:rFonts w:ascii="Arial" w:hAnsi="Arial" w:cs="Arial"/>
                <w:b/>
                <w:color w:val="000000"/>
                <w:sz w:val="22"/>
                <w:szCs w:val="22"/>
              </w:rPr>
              <w:t>-</w:t>
            </w:r>
            <w:r w:rsidRPr="00495EE1">
              <w:rPr>
                <w:rFonts w:ascii="Arial" w:hAnsi="Arial" w:cs="Arial"/>
                <w:sz w:val="22"/>
                <w:szCs w:val="22"/>
              </w:rPr>
              <w:t>15 Cedar Close Lostock Gralam</w:t>
            </w:r>
          </w:p>
          <w:p w14:paraId="3AA1EB92" w14:textId="77777777" w:rsidR="00515FB8" w:rsidRPr="00495EE1" w:rsidRDefault="00515FB8" w:rsidP="00515FB8">
            <w:pPr>
              <w:pStyle w:val="DefaultText"/>
              <w:widowControl/>
              <w:autoSpaceDE/>
              <w:autoSpaceDN/>
              <w:adjustRightInd/>
              <w:rPr>
                <w:rFonts w:ascii="Arial" w:hAnsi="Arial" w:cs="Arial"/>
                <w:sz w:val="22"/>
                <w:szCs w:val="22"/>
              </w:rPr>
            </w:pPr>
            <w:r w:rsidRPr="00495EE1">
              <w:rPr>
                <w:rFonts w:ascii="Arial" w:hAnsi="Arial" w:cs="Arial"/>
                <w:sz w:val="22"/>
                <w:szCs w:val="22"/>
              </w:rPr>
              <w:t>-Single storey rear extension to include demolition of existing conservatory</w:t>
            </w:r>
          </w:p>
          <w:p w14:paraId="2C0CE20F" w14:textId="77777777" w:rsidR="00515FB8" w:rsidRPr="00495EE1" w:rsidRDefault="00515FB8" w:rsidP="00515FB8">
            <w:pPr>
              <w:pStyle w:val="DefaultText"/>
              <w:widowControl/>
              <w:autoSpaceDE/>
              <w:autoSpaceDN/>
              <w:adjustRightInd/>
              <w:rPr>
                <w:rFonts w:ascii="Arial" w:hAnsi="Arial" w:cs="Arial"/>
                <w:sz w:val="22"/>
                <w:szCs w:val="22"/>
              </w:rPr>
            </w:pPr>
          </w:p>
          <w:p w14:paraId="67441BBA" w14:textId="3B2D8A74" w:rsidR="00515FB8" w:rsidRPr="00495EE1" w:rsidRDefault="00515FB8" w:rsidP="00515FB8">
            <w:pPr>
              <w:pStyle w:val="DefaultText"/>
              <w:widowControl/>
              <w:autoSpaceDE/>
              <w:autoSpaceDN/>
              <w:adjustRightInd/>
              <w:rPr>
                <w:rFonts w:ascii="Arial" w:hAnsi="Arial" w:cs="Arial"/>
                <w:b/>
                <w:bCs/>
                <w:sz w:val="22"/>
                <w:szCs w:val="22"/>
              </w:rPr>
            </w:pPr>
            <w:r w:rsidRPr="00495EE1">
              <w:rPr>
                <w:rFonts w:ascii="Arial" w:hAnsi="Arial" w:cs="Arial"/>
                <w:b/>
                <w:bCs/>
                <w:sz w:val="22"/>
                <w:szCs w:val="22"/>
              </w:rPr>
              <w:t>No Objection</w:t>
            </w:r>
            <w:r w:rsidRPr="00495EE1">
              <w:rPr>
                <w:rFonts w:ascii="Arial" w:hAnsi="Arial" w:cs="Arial"/>
                <w:sz w:val="22"/>
                <w:szCs w:val="22"/>
              </w:rPr>
              <w:t xml:space="preserve"> (Cllr M Litton &amp; Cllr T Smith abstained from voting)</w:t>
            </w:r>
          </w:p>
        </w:tc>
      </w:tr>
      <w:tr w:rsidR="00515FB8" w:rsidRPr="00495EE1" w14:paraId="6607672B" w14:textId="77777777" w:rsidTr="00B45D8E">
        <w:trPr>
          <w:trHeight w:val="224"/>
        </w:trPr>
        <w:tc>
          <w:tcPr>
            <w:tcW w:w="2075" w:type="dxa"/>
            <w:tcBorders>
              <w:bottom w:val="nil"/>
            </w:tcBorders>
          </w:tcPr>
          <w:p w14:paraId="7F80A073" w14:textId="5ACBA70F" w:rsidR="00515FB8" w:rsidRPr="00495EE1" w:rsidRDefault="00515FB8" w:rsidP="00515FB8">
            <w:pPr>
              <w:jc w:val="both"/>
              <w:rPr>
                <w:rFonts w:ascii="Arial" w:hAnsi="Arial" w:cs="Arial"/>
                <w:color w:val="000000" w:themeColor="text1"/>
                <w:sz w:val="22"/>
                <w:szCs w:val="22"/>
              </w:rPr>
            </w:pPr>
          </w:p>
        </w:tc>
        <w:tc>
          <w:tcPr>
            <w:tcW w:w="6822" w:type="dxa"/>
            <w:tcBorders>
              <w:bottom w:val="nil"/>
            </w:tcBorders>
          </w:tcPr>
          <w:p w14:paraId="0498692C" w14:textId="6A18F714" w:rsidR="00515FB8" w:rsidRPr="00495EE1" w:rsidRDefault="00515FB8" w:rsidP="00515FB8">
            <w:pPr>
              <w:pStyle w:val="DefaultText"/>
              <w:widowControl/>
              <w:autoSpaceDE/>
              <w:autoSpaceDN/>
              <w:adjustRightInd/>
              <w:rPr>
                <w:rFonts w:ascii="Arial" w:hAnsi="Arial" w:cs="Arial"/>
                <w:b/>
                <w:bCs/>
                <w:color w:val="000000" w:themeColor="text1"/>
                <w:sz w:val="22"/>
                <w:szCs w:val="22"/>
              </w:rPr>
            </w:pPr>
          </w:p>
        </w:tc>
      </w:tr>
      <w:tr w:rsidR="00515FB8" w:rsidRPr="00495EE1"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515FB8" w:rsidRPr="00495EE1" w:rsidRDefault="00515FB8" w:rsidP="00515FB8">
            <w:pPr>
              <w:rPr>
                <w:rFonts w:ascii="Arial" w:hAnsi="Arial" w:cs="Arial"/>
                <w:color w:val="000000" w:themeColor="text1"/>
                <w:sz w:val="22"/>
                <w:szCs w:val="22"/>
              </w:rPr>
            </w:pPr>
            <w:r w:rsidRPr="00495EE1">
              <w:rPr>
                <w:rFonts w:ascii="Arial" w:hAnsi="Arial" w:cs="Arial"/>
                <w:color w:val="000000" w:themeColor="text1"/>
                <w:sz w:val="22"/>
                <w:szCs w:val="22"/>
              </w:rPr>
              <w:t>DECISIONS</w:t>
            </w:r>
          </w:p>
        </w:tc>
      </w:tr>
      <w:tr w:rsidR="00515FB8" w:rsidRPr="00495EE1"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196CD146" w:rsidR="00515FB8" w:rsidRPr="00495EE1" w:rsidRDefault="00515FB8" w:rsidP="00515FB8">
            <w:pPr>
              <w:jc w:val="both"/>
              <w:rPr>
                <w:rFonts w:ascii="Arial" w:hAnsi="Arial" w:cs="Arial"/>
                <w:color w:val="000000" w:themeColor="text1"/>
                <w:sz w:val="22"/>
                <w:szCs w:val="22"/>
              </w:rPr>
            </w:pPr>
            <w:r w:rsidRPr="00495EE1">
              <w:rPr>
                <w:rFonts w:ascii="Arial" w:hAnsi="Arial" w:cs="Arial"/>
                <w:bCs/>
                <w:color w:val="000000"/>
                <w:sz w:val="22"/>
                <w:szCs w:val="22"/>
              </w:rPr>
              <w:t>20/00169/FUL</w:t>
            </w:r>
          </w:p>
        </w:tc>
        <w:tc>
          <w:tcPr>
            <w:tcW w:w="6822" w:type="dxa"/>
            <w:tcBorders>
              <w:top w:val="single" w:sz="4" w:space="0" w:color="auto"/>
              <w:left w:val="single" w:sz="4" w:space="0" w:color="auto"/>
              <w:bottom w:val="single" w:sz="4" w:space="0" w:color="auto"/>
              <w:right w:val="single" w:sz="4" w:space="0" w:color="auto"/>
            </w:tcBorders>
          </w:tcPr>
          <w:p w14:paraId="7EA526BE" w14:textId="77777777" w:rsidR="00515FB8" w:rsidRPr="00495EE1" w:rsidRDefault="00515FB8" w:rsidP="00515FB8">
            <w:pPr>
              <w:pStyle w:val="DefaultText"/>
              <w:widowControl/>
              <w:autoSpaceDE/>
              <w:autoSpaceDN/>
              <w:adjustRightInd/>
              <w:rPr>
                <w:rFonts w:ascii="Arial" w:hAnsi="Arial" w:cs="Arial"/>
                <w:color w:val="000000"/>
                <w:sz w:val="22"/>
                <w:szCs w:val="22"/>
              </w:rPr>
            </w:pPr>
            <w:r w:rsidRPr="00495EE1">
              <w:rPr>
                <w:rFonts w:ascii="Arial" w:hAnsi="Arial" w:cs="Arial"/>
                <w:color w:val="000000"/>
                <w:sz w:val="22"/>
                <w:szCs w:val="22"/>
              </w:rPr>
              <w:t>-51, Harris Road, Lostock Gralam</w:t>
            </w:r>
          </w:p>
          <w:p w14:paraId="20CC4FB2" w14:textId="77777777" w:rsidR="00515FB8" w:rsidRPr="00495EE1" w:rsidRDefault="00515FB8" w:rsidP="00515FB8">
            <w:pPr>
              <w:pStyle w:val="DefaultText"/>
              <w:widowControl/>
              <w:autoSpaceDE/>
              <w:autoSpaceDN/>
              <w:adjustRightInd/>
              <w:rPr>
                <w:rFonts w:ascii="Arial" w:hAnsi="Arial" w:cs="Arial"/>
                <w:color w:val="000000"/>
                <w:sz w:val="22"/>
                <w:szCs w:val="22"/>
              </w:rPr>
            </w:pPr>
            <w:r w:rsidRPr="00495EE1">
              <w:rPr>
                <w:rFonts w:ascii="Arial" w:hAnsi="Arial" w:cs="Arial"/>
                <w:color w:val="000000"/>
                <w:sz w:val="22"/>
                <w:szCs w:val="22"/>
              </w:rPr>
              <w:t>-Single storey rear extension</w:t>
            </w:r>
          </w:p>
          <w:p w14:paraId="591A1F21" w14:textId="77777777" w:rsidR="00515FB8" w:rsidRPr="00495EE1" w:rsidRDefault="00515FB8" w:rsidP="00515FB8">
            <w:pPr>
              <w:pStyle w:val="DefaultText"/>
              <w:widowControl/>
              <w:autoSpaceDE/>
              <w:autoSpaceDN/>
              <w:adjustRightInd/>
              <w:rPr>
                <w:rFonts w:ascii="Arial" w:hAnsi="Arial" w:cs="Arial"/>
                <w:color w:val="000000"/>
                <w:sz w:val="22"/>
                <w:szCs w:val="22"/>
              </w:rPr>
            </w:pPr>
          </w:p>
          <w:p w14:paraId="50C5857B" w14:textId="5A29090E" w:rsidR="00515FB8" w:rsidRPr="00495EE1" w:rsidRDefault="00515FB8" w:rsidP="00515FB8">
            <w:pPr>
              <w:pStyle w:val="DefaultText"/>
              <w:widowControl/>
              <w:autoSpaceDE/>
              <w:autoSpaceDN/>
              <w:adjustRightInd/>
              <w:rPr>
                <w:rFonts w:ascii="Arial" w:hAnsi="Arial" w:cs="Arial"/>
                <w:bCs/>
                <w:color w:val="000000" w:themeColor="text1"/>
                <w:sz w:val="22"/>
                <w:szCs w:val="22"/>
              </w:rPr>
            </w:pPr>
            <w:r w:rsidRPr="00495EE1">
              <w:rPr>
                <w:rFonts w:ascii="Arial" w:hAnsi="Arial" w:cs="Arial"/>
                <w:b/>
                <w:color w:val="000000"/>
                <w:sz w:val="22"/>
                <w:szCs w:val="22"/>
              </w:rPr>
              <w:t>-Approval 3.3.20</w:t>
            </w:r>
          </w:p>
        </w:tc>
      </w:tr>
      <w:tr w:rsidR="00515FB8" w:rsidRPr="00495EE1" w14:paraId="183E22D8" w14:textId="77777777" w:rsidTr="00A611AF">
        <w:trPr>
          <w:trHeight w:val="224"/>
        </w:trPr>
        <w:tc>
          <w:tcPr>
            <w:tcW w:w="2075" w:type="dxa"/>
            <w:tcBorders>
              <w:top w:val="single" w:sz="4" w:space="0" w:color="auto"/>
              <w:left w:val="single" w:sz="4" w:space="0" w:color="auto"/>
              <w:bottom w:val="single" w:sz="4" w:space="0" w:color="auto"/>
              <w:right w:val="single" w:sz="4" w:space="0" w:color="auto"/>
            </w:tcBorders>
          </w:tcPr>
          <w:p w14:paraId="4CAEF268" w14:textId="7EF7A4A9" w:rsidR="00515FB8" w:rsidRPr="00495EE1" w:rsidRDefault="00515FB8" w:rsidP="00515FB8">
            <w:pPr>
              <w:jc w:val="both"/>
              <w:rPr>
                <w:rFonts w:ascii="Arial" w:hAnsi="Arial" w:cs="Arial"/>
                <w:color w:val="000000" w:themeColor="text1"/>
                <w:sz w:val="22"/>
                <w:szCs w:val="22"/>
              </w:rPr>
            </w:pPr>
          </w:p>
        </w:tc>
        <w:tc>
          <w:tcPr>
            <w:tcW w:w="6822" w:type="dxa"/>
            <w:tcBorders>
              <w:top w:val="single" w:sz="4" w:space="0" w:color="auto"/>
              <w:left w:val="single" w:sz="4" w:space="0" w:color="auto"/>
              <w:bottom w:val="single" w:sz="4" w:space="0" w:color="auto"/>
              <w:right w:val="single" w:sz="4" w:space="0" w:color="auto"/>
            </w:tcBorders>
          </w:tcPr>
          <w:p w14:paraId="6E9654BF" w14:textId="2603E868" w:rsidR="00515FB8" w:rsidRPr="00495EE1" w:rsidRDefault="00515FB8" w:rsidP="00515FB8">
            <w:pPr>
              <w:pStyle w:val="DefaultText"/>
              <w:widowControl/>
              <w:autoSpaceDE/>
              <w:autoSpaceDN/>
              <w:adjustRightInd/>
              <w:rPr>
                <w:rFonts w:ascii="Arial" w:hAnsi="Arial" w:cs="Arial"/>
                <w:bCs/>
                <w:color w:val="000000" w:themeColor="text1"/>
                <w:sz w:val="22"/>
                <w:szCs w:val="22"/>
              </w:rPr>
            </w:pPr>
          </w:p>
        </w:tc>
      </w:tr>
    </w:tbl>
    <w:p w14:paraId="69393DD1" w14:textId="4B46DF1B" w:rsidR="00F7437B" w:rsidRPr="00495EE1" w:rsidRDefault="00F7437B" w:rsidP="00CD2F3D">
      <w:pPr>
        <w:rPr>
          <w:rFonts w:ascii="Arial" w:hAnsi="Arial" w:cs="Arial"/>
          <w:b/>
          <w:color w:val="000000" w:themeColor="text1"/>
          <w:sz w:val="22"/>
          <w:szCs w:val="22"/>
          <w:u w:val="single"/>
        </w:rPr>
      </w:pPr>
    </w:p>
    <w:p w14:paraId="5E1C97F3" w14:textId="77777777" w:rsidR="0034043C" w:rsidRPr="00495EE1" w:rsidRDefault="0034043C" w:rsidP="00CD2F3D">
      <w:pPr>
        <w:rPr>
          <w:rFonts w:ascii="Arial" w:hAnsi="Arial" w:cs="Arial"/>
          <w:b/>
          <w:color w:val="000000" w:themeColor="text1"/>
          <w:sz w:val="22"/>
          <w:szCs w:val="22"/>
          <w:u w:val="single"/>
        </w:rPr>
      </w:pPr>
    </w:p>
    <w:p w14:paraId="21301C75" w14:textId="77777777" w:rsidR="00930679" w:rsidRDefault="00930679" w:rsidP="00CD2F3D">
      <w:pPr>
        <w:rPr>
          <w:rFonts w:ascii="Arial" w:hAnsi="Arial" w:cs="Arial"/>
          <w:b/>
          <w:color w:val="000000" w:themeColor="text1"/>
          <w:sz w:val="22"/>
          <w:szCs w:val="22"/>
          <w:u w:val="single"/>
        </w:rPr>
      </w:pPr>
    </w:p>
    <w:p w14:paraId="6DBA47CE" w14:textId="77777777" w:rsidR="00930679" w:rsidRDefault="00930679" w:rsidP="00CD2F3D">
      <w:pPr>
        <w:rPr>
          <w:rFonts w:ascii="Arial" w:hAnsi="Arial" w:cs="Arial"/>
          <w:b/>
          <w:color w:val="000000" w:themeColor="text1"/>
          <w:sz w:val="22"/>
          <w:szCs w:val="22"/>
          <w:u w:val="single"/>
        </w:rPr>
      </w:pPr>
    </w:p>
    <w:p w14:paraId="50C5857E" w14:textId="4DC084FA" w:rsidR="00F475F0" w:rsidRPr="00495EE1" w:rsidRDefault="00F475F0" w:rsidP="00CD2F3D">
      <w:pPr>
        <w:rPr>
          <w:rFonts w:ascii="Arial" w:hAnsi="Arial" w:cs="Arial"/>
          <w:b/>
          <w:color w:val="000000" w:themeColor="text1"/>
          <w:sz w:val="22"/>
          <w:szCs w:val="22"/>
          <w:u w:val="single"/>
        </w:rPr>
      </w:pPr>
      <w:r w:rsidRPr="00495EE1">
        <w:rPr>
          <w:rFonts w:ascii="Arial" w:hAnsi="Arial" w:cs="Arial"/>
          <w:b/>
          <w:color w:val="000000" w:themeColor="text1"/>
          <w:sz w:val="22"/>
          <w:szCs w:val="22"/>
          <w:u w:val="single"/>
        </w:rPr>
        <w:lastRenderedPageBreak/>
        <w:t>FINANCE</w:t>
      </w:r>
    </w:p>
    <w:p w14:paraId="6B92D80F" w14:textId="62CC5DE4" w:rsidR="000323E6" w:rsidRPr="00495EE1" w:rsidRDefault="000323E6" w:rsidP="000323E6">
      <w:pPr>
        <w:rPr>
          <w:rFonts w:ascii="Arial" w:hAnsi="Arial" w:cs="Arial"/>
          <w:bCs/>
          <w:color w:val="000000"/>
          <w:sz w:val="22"/>
          <w:szCs w:val="22"/>
        </w:rPr>
      </w:pPr>
    </w:p>
    <w:p w14:paraId="749AE0A3" w14:textId="77777777" w:rsidR="00515FB8" w:rsidRPr="00495EE1" w:rsidRDefault="00515FB8" w:rsidP="00515FB8">
      <w:pPr>
        <w:rPr>
          <w:rFonts w:ascii="Arial" w:hAnsi="Arial" w:cs="Arial"/>
          <w:color w:val="000000"/>
          <w:sz w:val="22"/>
          <w:szCs w:val="22"/>
        </w:rPr>
      </w:pPr>
      <w:r w:rsidRPr="00495EE1">
        <w:rPr>
          <w:rFonts w:ascii="Arial" w:hAnsi="Arial" w:cs="Arial"/>
          <w:color w:val="000000"/>
          <w:sz w:val="22"/>
          <w:szCs w:val="22"/>
        </w:rPr>
        <w:t>-The Internal Audit information has now been received and sent to the Internal Auditor.</w:t>
      </w:r>
    </w:p>
    <w:p w14:paraId="74A8BB22" w14:textId="51FE5BA9" w:rsidR="00515FB8" w:rsidRPr="00495EE1" w:rsidRDefault="00515FB8" w:rsidP="00515FB8">
      <w:pPr>
        <w:rPr>
          <w:rFonts w:ascii="Arial" w:hAnsi="Arial" w:cs="Arial"/>
          <w:bCs/>
          <w:color w:val="000000"/>
          <w:sz w:val="22"/>
          <w:szCs w:val="22"/>
        </w:rPr>
      </w:pPr>
      <w:r w:rsidRPr="00495EE1">
        <w:rPr>
          <w:rFonts w:ascii="Arial" w:hAnsi="Arial" w:cs="Arial"/>
          <w:color w:val="000000"/>
          <w:sz w:val="22"/>
          <w:szCs w:val="22"/>
        </w:rPr>
        <w:t>-</w:t>
      </w:r>
      <w:r w:rsidR="00CE0BD1" w:rsidRPr="00495EE1">
        <w:rPr>
          <w:rFonts w:ascii="Arial" w:hAnsi="Arial" w:cs="Arial"/>
          <w:color w:val="000000"/>
          <w:sz w:val="22"/>
          <w:szCs w:val="22"/>
        </w:rPr>
        <w:t xml:space="preserve">The </w:t>
      </w:r>
      <w:r w:rsidRPr="00495EE1">
        <w:rPr>
          <w:rFonts w:ascii="Arial" w:hAnsi="Arial" w:cs="Arial"/>
          <w:color w:val="000000"/>
          <w:sz w:val="22"/>
          <w:szCs w:val="22"/>
        </w:rPr>
        <w:t xml:space="preserve">PC </w:t>
      </w:r>
      <w:r w:rsidR="00CE0BD1" w:rsidRPr="00495EE1">
        <w:rPr>
          <w:rFonts w:ascii="Arial" w:hAnsi="Arial" w:cs="Arial"/>
          <w:b/>
          <w:bCs/>
          <w:color w:val="000000"/>
          <w:sz w:val="22"/>
          <w:szCs w:val="22"/>
        </w:rPr>
        <w:t>RESOLVED</w:t>
      </w:r>
      <w:r w:rsidR="00CE0BD1" w:rsidRPr="00495EE1">
        <w:rPr>
          <w:rFonts w:ascii="Arial" w:hAnsi="Arial" w:cs="Arial"/>
          <w:color w:val="000000"/>
          <w:sz w:val="22"/>
          <w:szCs w:val="22"/>
        </w:rPr>
        <w:t xml:space="preserve"> </w:t>
      </w:r>
      <w:r w:rsidRPr="00495EE1">
        <w:rPr>
          <w:rFonts w:ascii="Arial" w:hAnsi="Arial" w:cs="Arial"/>
          <w:color w:val="000000"/>
          <w:sz w:val="22"/>
          <w:szCs w:val="22"/>
        </w:rPr>
        <w:t>t</w:t>
      </w:r>
      <w:r w:rsidRPr="00495EE1">
        <w:rPr>
          <w:rFonts w:ascii="Arial" w:hAnsi="Arial" w:cs="Arial"/>
          <w:bCs/>
          <w:color w:val="000000"/>
          <w:sz w:val="22"/>
          <w:szCs w:val="22"/>
        </w:rPr>
        <w:t xml:space="preserve">o </w:t>
      </w:r>
      <w:r w:rsidR="00CE0BD1" w:rsidRPr="00495EE1">
        <w:rPr>
          <w:rFonts w:ascii="Arial" w:hAnsi="Arial" w:cs="Arial"/>
          <w:bCs/>
          <w:color w:val="000000"/>
          <w:sz w:val="22"/>
          <w:szCs w:val="22"/>
        </w:rPr>
        <w:t xml:space="preserve">accept </w:t>
      </w:r>
      <w:r w:rsidRPr="00495EE1">
        <w:rPr>
          <w:rFonts w:ascii="Arial" w:hAnsi="Arial" w:cs="Arial"/>
          <w:bCs/>
          <w:color w:val="000000"/>
          <w:sz w:val="22"/>
          <w:szCs w:val="22"/>
        </w:rPr>
        <w:t>Lostock Gralam Primary School S137 Grant request of £310.00 to cover the cost of a new AED battery + new electrodes (pads).</w:t>
      </w:r>
    </w:p>
    <w:p w14:paraId="081FF32D" w14:textId="77777777" w:rsidR="00515FB8" w:rsidRPr="00495EE1" w:rsidRDefault="00515FB8" w:rsidP="00515FB8">
      <w:pPr>
        <w:ind w:left="643"/>
        <w:rPr>
          <w:rFonts w:ascii="Arial" w:hAnsi="Arial" w:cs="Arial"/>
          <w:color w:val="000000"/>
          <w:sz w:val="22"/>
          <w:szCs w:val="22"/>
        </w:rPr>
      </w:pPr>
    </w:p>
    <w:p w14:paraId="4CC0C782" w14:textId="448ABE5E" w:rsidR="00515FB8" w:rsidRPr="00495EE1" w:rsidRDefault="00515FB8" w:rsidP="00515FB8">
      <w:pPr>
        <w:rPr>
          <w:rFonts w:ascii="Arial" w:hAnsi="Arial" w:cs="Arial"/>
          <w:color w:val="000000"/>
          <w:sz w:val="22"/>
          <w:szCs w:val="22"/>
        </w:rPr>
      </w:pPr>
      <w:r w:rsidRPr="00495EE1">
        <w:rPr>
          <w:rFonts w:ascii="Arial" w:hAnsi="Arial" w:cs="Arial"/>
          <w:b/>
          <w:color w:val="000000"/>
          <w:sz w:val="22"/>
          <w:szCs w:val="22"/>
        </w:rPr>
        <w:t>-</w:t>
      </w:r>
      <w:r w:rsidRPr="00495EE1">
        <w:rPr>
          <w:rFonts w:ascii="Arial" w:hAnsi="Arial" w:cs="Arial"/>
          <w:color w:val="000000"/>
          <w:sz w:val="22"/>
          <w:szCs w:val="22"/>
        </w:rPr>
        <w:t>T</w:t>
      </w:r>
      <w:r w:rsidR="00CE0BD1" w:rsidRPr="00495EE1">
        <w:rPr>
          <w:rFonts w:ascii="Arial" w:hAnsi="Arial" w:cs="Arial"/>
          <w:color w:val="000000"/>
          <w:sz w:val="22"/>
          <w:szCs w:val="22"/>
        </w:rPr>
        <w:t>he</w:t>
      </w:r>
      <w:r w:rsidRPr="00495EE1">
        <w:rPr>
          <w:rFonts w:ascii="Arial" w:hAnsi="Arial" w:cs="Arial"/>
          <w:color w:val="000000"/>
          <w:sz w:val="22"/>
          <w:szCs w:val="22"/>
        </w:rPr>
        <w:t xml:space="preserve"> year end bank account balances </w:t>
      </w:r>
      <w:r w:rsidR="00CE0BD1" w:rsidRPr="00495EE1">
        <w:rPr>
          <w:rFonts w:ascii="Arial" w:hAnsi="Arial" w:cs="Arial"/>
          <w:color w:val="000000"/>
          <w:sz w:val="22"/>
          <w:szCs w:val="22"/>
        </w:rPr>
        <w:t>are:</w:t>
      </w:r>
    </w:p>
    <w:p w14:paraId="1AB2AEFB" w14:textId="77777777" w:rsidR="00515FB8" w:rsidRPr="00495EE1" w:rsidRDefault="00515FB8" w:rsidP="00515FB8">
      <w:pPr>
        <w:pStyle w:val="ListParagraph"/>
        <w:rPr>
          <w:rFonts w:ascii="Arial" w:hAnsi="Arial" w:cs="Arial"/>
          <w:color w:val="000000"/>
          <w:sz w:val="22"/>
          <w:szCs w:val="22"/>
        </w:rPr>
      </w:pPr>
    </w:p>
    <w:p w14:paraId="53EF841C" w14:textId="77777777" w:rsidR="00515FB8" w:rsidRPr="00495EE1" w:rsidRDefault="00515FB8" w:rsidP="00515FB8">
      <w:pPr>
        <w:ind w:firstLine="643"/>
        <w:rPr>
          <w:rFonts w:ascii="Arial" w:hAnsi="Arial" w:cs="Arial"/>
          <w:color w:val="000000"/>
          <w:sz w:val="22"/>
          <w:szCs w:val="22"/>
        </w:rPr>
      </w:pPr>
      <w:r w:rsidRPr="00495EE1">
        <w:rPr>
          <w:rFonts w:ascii="Arial" w:hAnsi="Arial" w:cs="Arial"/>
          <w:color w:val="000000"/>
          <w:sz w:val="22"/>
          <w:szCs w:val="22"/>
        </w:rPr>
        <w:t>Current Account Balance</w:t>
      </w:r>
      <w:r w:rsidRPr="00495EE1">
        <w:rPr>
          <w:rFonts w:ascii="Arial" w:hAnsi="Arial" w:cs="Arial"/>
          <w:color w:val="000000"/>
          <w:sz w:val="22"/>
          <w:szCs w:val="22"/>
        </w:rPr>
        <w:tab/>
      </w:r>
      <w:proofErr w:type="gramStart"/>
      <w:r w:rsidRPr="00495EE1">
        <w:rPr>
          <w:rFonts w:ascii="Arial" w:hAnsi="Arial" w:cs="Arial"/>
          <w:color w:val="000000"/>
          <w:sz w:val="22"/>
          <w:szCs w:val="22"/>
        </w:rPr>
        <w:t>£  7,981.62</w:t>
      </w:r>
      <w:proofErr w:type="gramEnd"/>
    </w:p>
    <w:p w14:paraId="26AC1777" w14:textId="77777777" w:rsidR="00515FB8" w:rsidRPr="00495EE1" w:rsidRDefault="00515FB8" w:rsidP="00515FB8">
      <w:pPr>
        <w:ind w:firstLine="643"/>
        <w:rPr>
          <w:rFonts w:ascii="Arial" w:hAnsi="Arial" w:cs="Arial"/>
          <w:color w:val="000000"/>
          <w:sz w:val="22"/>
          <w:szCs w:val="22"/>
        </w:rPr>
      </w:pPr>
      <w:r w:rsidRPr="00495EE1">
        <w:rPr>
          <w:rFonts w:ascii="Arial" w:hAnsi="Arial" w:cs="Arial"/>
          <w:color w:val="000000"/>
          <w:sz w:val="22"/>
          <w:szCs w:val="22"/>
        </w:rPr>
        <w:t xml:space="preserve">Deposit Account Balance </w:t>
      </w:r>
      <w:r w:rsidRPr="00495EE1">
        <w:rPr>
          <w:rFonts w:ascii="Arial" w:hAnsi="Arial" w:cs="Arial"/>
          <w:color w:val="000000"/>
          <w:sz w:val="22"/>
          <w:szCs w:val="22"/>
        </w:rPr>
        <w:tab/>
      </w:r>
      <w:r w:rsidRPr="00495EE1">
        <w:rPr>
          <w:rFonts w:ascii="Arial" w:hAnsi="Arial" w:cs="Arial"/>
          <w:color w:val="000000"/>
          <w:sz w:val="22"/>
          <w:szCs w:val="22"/>
          <w:u w:val="single"/>
        </w:rPr>
        <w:t>£ 40,823.45</w:t>
      </w:r>
    </w:p>
    <w:p w14:paraId="330CFC49" w14:textId="77777777" w:rsidR="00515FB8" w:rsidRPr="00495EE1" w:rsidRDefault="00515FB8" w:rsidP="00515FB8">
      <w:pPr>
        <w:ind w:firstLine="643"/>
        <w:rPr>
          <w:rFonts w:ascii="Arial" w:hAnsi="Arial" w:cs="Arial"/>
          <w:color w:val="000000"/>
          <w:sz w:val="22"/>
          <w:szCs w:val="22"/>
        </w:rPr>
      </w:pPr>
      <w:r w:rsidRPr="00495EE1">
        <w:rPr>
          <w:rFonts w:ascii="Arial" w:hAnsi="Arial" w:cs="Arial"/>
          <w:color w:val="000000"/>
          <w:sz w:val="22"/>
          <w:szCs w:val="22"/>
        </w:rPr>
        <w:t>Total</w:t>
      </w:r>
      <w:r w:rsidRPr="00495EE1">
        <w:rPr>
          <w:rFonts w:ascii="Arial" w:hAnsi="Arial" w:cs="Arial"/>
          <w:color w:val="000000"/>
          <w:sz w:val="22"/>
          <w:szCs w:val="22"/>
        </w:rPr>
        <w:tab/>
      </w:r>
      <w:r w:rsidRPr="00495EE1">
        <w:rPr>
          <w:rFonts w:ascii="Arial" w:hAnsi="Arial" w:cs="Arial"/>
          <w:color w:val="000000"/>
          <w:sz w:val="22"/>
          <w:szCs w:val="22"/>
        </w:rPr>
        <w:tab/>
      </w:r>
      <w:r w:rsidRPr="00495EE1">
        <w:rPr>
          <w:rFonts w:ascii="Arial" w:hAnsi="Arial" w:cs="Arial"/>
          <w:color w:val="000000"/>
          <w:sz w:val="22"/>
          <w:szCs w:val="22"/>
        </w:rPr>
        <w:tab/>
      </w:r>
      <w:r w:rsidRPr="00495EE1">
        <w:rPr>
          <w:rFonts w:ascii="Arial" w:hAnsi="Arial" w:cs="Arial"/>
          <w:color w:val="000000"/>
          <w:sz w:val="22"/>
          <w:szCs w:val="22"/>
        </w:rPr>
        <w:tab/>
        <w:t>£ 48,805.07</w:t>
      </w:r>
    </w:p>
    <w:p w14:paraId="14373E03" w14:textId="77777777" w:rsidR="00515FB8" w:rsidRPr="00495EE1" w:rsidRDefault="00515FB8" w:rsidP="00515FB8">
      <w:pPr>
        <w:ind w:firstLine="643"/>
        <w:rPr>
          <w:rFonts w:ascii="Arial" w:hAnsi="Arial" w:cs="Arial"/>
          <w:color w:val="000000"/>
          <w:sz w:val="22"/>
          <w:szCs w:val="22"/>
        </w:rPr>
      </w:pPr>
    </w:p>
    <w:p w14:paraId="2652A320" w14:textId="77777777" w:rsidR="00515FB8" w:rsidRPr="00495EE1" w:rsidRDefault="00515FB8" w:rsidP="00515FB8">
      <w:pPr>
        <w:ind w:left="720"/>
        <w:rPr>
          <w:rFonts w:ascii="Arial" w:hAnsi="Arial" w:cs="Arial"/>
          <w:color w:val="000000"/>
          <w:sz w:val="22"/>
          <w:szCs w:val="22"/>
        </w:rPr>
      </w:pPr>
    </w:p>
    <w:p w14:paraId="4B48D8A4" w14:textId="260F4C45" w:rsidR="00515FB8" w:rsidRPr="00495EE1" w:rsidRDefault="00515FB8" w:rsidP="00515FB8">
      <w:pPr>
        <w:rPr>
          <w:rFonts w:ascii="Arial" w:hAnsi="Arial" w:cs="Arial"/>
          <w:color w:val="000000"/>
          <w:sz w:val="22"/>
          <w:szCs w:val="22"/>
        </w:rPr>
      </w:pPr>
      <w:r w:rsidRPr="00495EE1">
        <w:rPr>
          <w:rFonts w:ascii="Arial" w:hAnsi="Arial" w:cs="Arial"/>
          <w:color w:val="000000"/>
          <w:sz w:val="22"/>
          <w:szCs w:val="22"/>
        </w:rPr>
        <w:t>-T</w:t>
      </w:r>
      <w:r w:rsidR="00CE0BD1" w:rsidRPr="00495EE1">
        <w:rPr>
          <w:rFonts w:ascii="Arial" w:hAnsi="Arial" w:cs="Arial"/>
          <w:color w:val="000000"/>
          <w:sz w:val="22"/>
          <w:szCs w:val="22"/>
        </w:rPr>
        <w:t xml:space="preserve">he PC reviewed and </w:t>
      </w:r>
      <w:r w:rsidR="00CE0BD1" w:rsidRPr="00495EE1">
        <w:rPr>
          <w:rFonts w:ascii="Arial" w:hAnsi="Arial" w:cs="Arial"/>
          <w:b/>
          <w:bCs/>
          <w:color w:val="000000"/>
          <w:sz w:val="22"/>
          <w:szCs w:val="22"/>
        </w:rPr>
        <w:t>RESOLVED</w:t>
      </w:r>
      <w:r w:rsidRPr="00495EE1">
        <w:rPr>
          <w:rFonts w:ascii="Arial" w:hAnsi="Arial" w:cs="Arial"/>
          <w:color w:val="000000"/>
          <w:sz w:val="22"/>
          <w:szCs w:val="22"/>
        </w:rPr>
        <w:t xml:space="preserve"> </w:t>
      </w:r>
      <w:r w:rsidR="00CE0BD1" w:rsidRPr="00495EE1">
        <w:rPr>
          <w:rFonts w:ascii="Arial" w:hAnsi="Arial" w:cs="Arial"/>
          <w:color w:val="000000"/>
          <w:sz w:val="22"/>
          <w:szCs w:val="22"/>
        </w:rPr>
        <w:t xml:space="preserve">to agree to the below </w:t>
      </w:r>
      <w:r w:rsidRPr="00495EE1">
        <w:rPr>
          <w:rFonts w:ascii="Arial" w:hAnsi="Arial" w:cs="Arial"/>
          <w:color w:val="000000"/>
          <w:sz w:val="22"/>
          <w:szCs w:val="22"/>
        </w:rPr>
        <w:t>Earmarked Reserve Funds and Reserve:</w:t>
      </w:r>
    </w:p>
    <w:p w14:paraId="44ABF97F" w14:textId="77777777" w:rsidR="00515FB8" w:rsidRPr="00495EE1" w:rsidRDefault="00515FB8" w:rsidP="00515FB8">
      <w:pPr>
        <w:ind w:left="720"/>
        <w:rPr>
          <w:rFonts w:ascii="Arial" w:hAnsi="Arial" w:cs="Arial"/>
          <w:color w:val="00000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3"/>
        <w:gridCol w:w="1930"/>
      </w:tblGrid>
      <w:tr w:rsidR="00515FB8" w:rsidRPr="00495EE1" w14:paraId="07D94509" w14:textId="77777777" w:rsidTr="00EA7595">
        <w:tc>
          <w:tcPr>
            <w:tcW w:w="6273" w:type="dxa"/>
            <w:tcBorders>
              <w:bottom w:val="single" w:sz="4" w:space="0" w:color="auto"/>
            </w:tcBorders>
          </w:tcPr>
          <w:p w14:paraId="148F68E3" w14:textId="77777777" w:rsidR="00515FB8" w:rsidRPr="00495EE1" w:rsidRDefault="00515FB8" w:rsidP="00EA7595">
            <w:pPr>
              <w:rPr>
                <w:rFonts w:ascii="Arial" w:hAnsi="Arial" w:cs="Arial"/>
                <w:b/>
                <w:bCs/>
                <w:color w:val="000000"/>
                <w:sz w:val="22"/>
                <w:szCs w:val="22"/>
              </w:rPr>
            </w:pPr>
            <w:r w:rsidRPr="00495EE1">
              <w:rPr>
                <w:rFonts w:ascii="Arial" w:hAnsi="Arial" w:cs="Arial"/>
                <w:b/>
                <w:bCs/>
                <w:color w:val="000000"/>
                <w:sz w:val="22"/>
                <w:szCs w:val="22"/>
              </w:rPr>
              <w:t>Funds</w:t>
            </w:r>
          </w:p>
        </w:tc>
        <w:tc>
          <w:tcPr>
            <w:tcW w:w="1930" w:type="dxa"/>
            <w:tcBorders>
              <w:bottom w:val="single" w:sz="4" w:space="0" w:color="auto"/>
            </w:tcBorders>
          </w:tcPr>
          <w:p w14:paraId="5CB78795" w14:textId="77777777" w:rsidR="00515FB8" w:rsidRPr="00495EE1" w:rsidRDefault="00515FB8" w:rsidP="00EA7595">
            <w:pPr>
              <w:jc w:val="right"/>
              <w:rPr>
                <w:rFonts w:ascii="Arial" w:hAnsi="Arial" w:cs="Arial"/>
                <w:b/>
                <w:bCs/>
                <w:color w:val="000000"/>
                <w:sz w:val="22"/>
                <w:szCs w:val="22"/>
              </w:rPr>
            </w:pPr>
            <w:r w:rsidRPr="00495EE1">
              <w:rPr>
                <w:rFonts w:ascii="Arial" w:hAnsi="Arial" w:cs="Arial"/>
                <w:b/>
                <w:bCs/>
                <w:color w:val="000000"/>
                <w:sz w:val="22"/>
                <w:szCs w:val="22"/>
              </w:rPr>
              <w:t>(£)</w:t>
            </w:r>
          </w:p>
        </w:tc>
      </w:tr>
      <w:tr w:rsidR="00515FB8" w:rsidRPr="00495EE1" w14:paraId="3CA3C7BC" w14:textId="77777777" w:rsidTr="00EA7595">
        <w:tc>
          <w:tcPr>
            <w:tcW w:w="6273" w:type="dxa"/>
          </w:tcPr>
          <w:p w14:paraId="353A1EF2" w14:textId="77777777" w:rsidR="00515FB8" w:rsidRPr="00495EE1" w:rsidRDefault="00515FB8" w:rsidP="00EA7595">
            <w:pPr>
              <w:rPr>
                <w:rFonts w:ascii="Arial" w:hAnsi="Arial" w:cs="Arial"/>
                <w:b/>
                <w:bCs/>
                <w:color w:val="000000"/>
                <w:sz w:val="22"/>
                <w:szCs w:val="22"/>
              </w:rPr>
            </w:pPr>
            <w:r w:rsidRPr="00495EE1">
              <w:rPr>
                <w:rFonts w:ascii="Arial" w:hAnsi="Arial" w:cs="Arial"/>
                <w:b/>
                <w:bCs/>
                <w:color w:val="000000"/>
                <w:sz w:val="22"/>
                <w:szCs w:val="22"/>
              </w:rPr>
              <w:t>S.106 – Open space / play area maintenance</w:t>
            </w:r>
          </w:p>
          <w:p w14:paraId="11C1F7FE" w14:textId="77777777" w:rsidR="00515FB8" w:rsidRPr="00495EE1" w:rsidRDefault="00515FB8" w:rsidP="00EA7595">
            <w:pPr>
              <w:rPr>
                <w:rFonts w:ascii="Arial" w:hAnsi="Arial" w:cs="Arial"/>
                <w:color w:val="000000"/>
                <w:sz w:val="22"/>
                <w:szCs w:val="22"/>
              </w:rPr>
            </w:pPr>
            <w:r w:rsidRPr="00495EE1">
              <w:rPr>
                <w:rFonts w:ascii="Arial" w:hAnsi="Arial" w:cs="Arial"/>
                <w:color w:val="000000"/>
                <w:sz w:val="22"/>
                <w:szCs w:val="22"/>
              </w:rPr>
              <w:t>30/05/2017 £14,887.00</w:t>
            </w:r>
          </w:p>
          <w:p w14:paraId="59538917" w14:textId="77777777" w:rsidR="00515FB8" w:rsidRPr="00495EE1" w:rsidRDefault="00515FB8" w:rsidP="00EA7595">
            <w:pPr>
              <w:rPr>
                <w:rFonts w:ascii="Arial" w:hAnsi="Arial" w:cs="Arial"/>
                <w:color w:val="000000"/>
                <w:sz w:val="22"/>
                <w:szCs w:val="22"/>
              </w:rPr>
            </w:pPr>
            <w:r w:rsidRPr="00495EE1">
              <w:rPr>
                <w:rFonts w:ascii="Arial" w:hAnsi="Arial" w:cs="Arial"/>
                <w:color w:val="000000"/>
                <w:sz w:val="22"/>
                <w:szCs w:val="22"/>
              </w:rPr>
              <w:t>16/08/2018 £4,000.00</w:t>
            </w:r>
          </w:p>
          <w:p w14:paraId="74BF0B92" w14:textId="77777777" w:rsidR="00515FB8" w:rsidRPr="00495EE1" w:rsidRDefault="00515FB8" w:rsidP="00EA7595">
            <w:pPr>
              <w:rPr>
                <w:rFonts w:ascii="Arial" w:hAnsi="Arial" w:cs="Arial"/>
                <w:color w:val="000000"/>
                <w:sz w:val="22"/>
                <w:szCs w:val="22"/>
              </w:rPr>
            </w:pPr>
            <w:r w:rsidRPr="00495EE1">
              <w:rPr>
                <w:rFonts w:ascii="Arial" w:hAnsi="Arial" w:cs="Arial"/>
                <w:color w:val="000000"/>
                <w:sz w:val="22"/>
                <w:szCs w:val="22"/>
              </w:rPr>
              <w:t>13/11/2019 £3,752.00</w:t>
            </w:r>
          </w:p>
          <w:p w14:paraId="602BE689" w14:textId="77777777" w:rsidR="00515FB8" w:rsidRPr="00495EE1" w:rsidRDefault="00515FB8" w:rsidP="00EA7595">
            <w:pPr>
              <w:rPr>
                <w:rFonts w:ascii="Arial" w:hAnsi="Arial" w:cs="Arial"/>
                <w:color w:val="000000"/>
                <w:sz w:val="22"/>
                <w:szCs w:val="22"/>
              </w:rPr>
            </w:pPr>
            <w:r w:rsidRPr="00495EE1">
              <w:rPr>
                <w:rFonts w:ascii="Arial" w:hAnsi="Arial" w:cs="Arial"/>
                <w:color w:val="000000"/>
                <w:sz w:val="22"/>
                <w:szCs w:val="22"/>
              </w:rPr>
              <w:t>03/07/2019 (3,761.00) Music Boards</w:t>
            </w:r>
          </w:p>
          <w:p w14:paraId="0F37F169" w14:textId="77777777" w:rsidR="00515FB8" w:rsidRPr="00495EE1" w:rsidRDefault="00515FB8" w:rsidP="00EA7595">
            <w:pPr>
              <w:rPr>
                <w:rFonts w:ascii="Arial" w:hAnsi="Arial" w:cs="Arial"/>
                <w:color w:val="000000"/>
                <w:sz w:val="22"/>
                <w:szCs w:val="22"/>
              </w:rPr>
            </w:pPr>
            <w:r w:rsidRPr="00495EE1">
              <w:rPr>
                <w:rFonts w:ascii="Arial" w:hAnsi="Arial" w:cs="Arial"/>
                <w:color w:val="000000"/>
                <w:sz w:val="22"/>
                <w:szCs w:val="22"/>
              </w:rPr>
              <w:t>04/09/2017 (</w:t>
            </w:r>
            <w:proofErr w:type="gramStart"/>
            <w:r w:rsidRPr="00495EE1">
              <w:rPr>
                <w:rFonts w:ascii="Arial" w:hAnsi="Arial" w:cs="Arial"/>
                <w:color w:val="000000"/>
                <w:sz w:val="22"/>
                <w:szCs w:val="22"/>
              </w:rPr>
              <w:t>7,240.00)Wet</w:t>
            </w:r>
            <w:proofErr w:type="gramEnd"/>
            <w:r w:rsidRPr="00495EE1">
              <w:rPr>
                <w:rFonts w:ascii="Arial" w:hAnsi="Arial" w:cs="Arial"/>
                <w:color w:val="000000"/>
                <w:sz w:val="22"/>
                <w:szCs w:val="22"/>
              </w:rPr>
              <w:t xml:space="preserve"> Pour</w:t>
            </w:r>
          </w:p>
        </w:tc>
        <w:tc>
          <w:tcPr>
            <w:tcW w:w="1930" w:type="dxa"/>
          </w:tcPr>
          <w:p w14:paraId="7035023D" w14:textId="77777777" w:rsidR="00515FB8" w:rsidRPr="00495EE1" w:rsidRDefault="00515FB8" w:rsidP="00EA7595">
            <w:pPr>
              <w:jc w:val="right"/>
              <w:rPr>
                <w:rFonts w:ascii="Arial" w:hAnsi="Arial" w:cs="Arial"/>
                <w:color w:val="000000"/>
                <w:sz w:val="22"/>
                <w:szCs w:val="22"/>
              </w:rPr>
            </w:pPr>
            <w:r w:rsidRPr="00495EE1">
              <w:rPr>
                <w:rFonts w:ascii="Arial" w:hAnsi="Arial" w:cs="Arial"/>
                <w:color w:val="000000"/>
                <w:sz w:val="22"/>
                <w:szCs w:val="22"/>
              </w:rPr>
              <w:t>£11,638.00</w:t>
            </w:r>
          </w:p>
        </w:tc>
      </w:tr>
      <w:tr w:rsidR="00515FB8" w:rsidRPr="00495EE1" w14:paraId="38000813" w14:textId="77777777" w:rsidTr="00EA7595">
        <w:tc>
          <w:tcPr>
            <w:tcW w:w="6273" w:type="dxa"/>
          </w:tcPr>
          <w:p w14:paraId="72324E96" w14:textId="77777777" w:rsidR="00515FB8" w:rsidRPr="00495EE1" w:rsidRDefault="00515FB8" w:rsidP="00EA7595">
            <w:pPr>
              <w:rPr>
                <w:rFonts w:ascii="Arial" w:hAnsi="Arial" w:cs="Arial"/>
                <w:color w:val="000000"/>
                <w:sz w:val="22"/>
                <w:szCs w:val="22"/>
              </w:rPr>
            </w:pPr>
            <w:r w:rsidRPr="00495EE1">
              <w:rPr>
                <w:rFonts w:ascii="Arial" w:hAnsi="Arial" w:cs="Arial"/>
                <w:color w:val="000000"/>
                <w:sz w:val="22"/>
                <w:szCs w:val="22"/>
              </w:rPr>
              <w:t xml:space="preserve">Contribution from PC Reserve </w:t>
            </w:r>
          </w:p>
        </w:tc>
        <w:tc>
          <w:tcPr>
            <w:tcW w:w="1930" w:type="dxa"/>
          </w:tcPr>
          <w:p w14:paraId="0EFDC1C9" w14:textId="77777777" w:rsidR="00515FB8" w:rsidRPr="00495EE1" w:rsidRDefault="00515FB8" w:rsidP="00EA7595">
            <w:pPr>
              <w:jc w:val="right"/>
              <w:rPr>
                <w:rFonts w:ascii="Arial" w:hAnsi="Arial" w:cs="Arial"/>
                <w:color w:val="000000"/>
                <w:sz w:val="22"/>
                <w:szCs w:val="22"/>
              </w:rPr>
            </w:pPr>
            <w:r w:rsidRPr="00495EE1">
              <w:rPr>
                <w:rFonts w:ascii="Arial" w:hAnsi="Arial" w:cs="Arial"/>
                <w:color w:val="000000"/>
                <w:sz w:val="22"/>
                <w:szCs w:val="22"/>
              </w:rPr>
              <w:t>£362.00</w:t>
            </w:r>
          </w:p>
        </w:tc>
      </w:tr>
      <w:tr w:rsidR="00515FB8" w:rsidRPr="00495EE1" w14:paraId="74BBE3A9" w14:textId="77777777" w:rsidTr="00EA7595">
        <w:tc>
          <w:tcPr>
            <w:tcW w:w="6273" w:type="dxa"/>
            <w:tcBorders>
              <w:bottom w:val="single" w:sz="4" w:space="0" w:color="auto"/>
            </w:tcBorders>
          </w:tcPr>
          <w:p w14:paraId="74428263" w14:textId="77777777" w:rsidR="00515FB8" w:rsidRPr="00495EE1" w:rsidRDefault="00515FB8" w:rsidP="00EA7595">
            <w:pPr>
              <w:rPr>
                <w:rFonts w:ascii="Arial" w:hAnsi="Arial" w:cs="Arial"/>
                <w:b/>
                <w:bCs/>
                <w:color w:val="000000"/>
                <w:sz w:val="22"/>
                <w:szCs w:val="22"/>
              </w:rPr>
            </w:pPr>
            <w:r w:rsidRPr="00495EE1">
              <w:rPr>
                <w:rFonts w:ascii="Arial" w:hAnsi="Arial" w:cs="Arial"/>
                <w:b/>
                <w:bCs/>
                <w:color w:val="000000"/>
                <w:sz w:val="22"/>
                <w:szCs w:val="22"/>
              </w:rPr>
              <w:t>EARMARKED FOR MUGA</w:t>
            </w:r>
          </w:p>
        </w:tc>
        <w:tc>
          <w:tcPr>
            <w:tcW w:w="1930" w:type="dxa"/>
            <w:tcBorders>
              <w:bottom w:val="single" w:sz="4" w:space="0" w:color="auto"/>
            </w:tcBorders>
          </w:tcPr>
          <w:p w14:paraId="369106BA" w14:textId="77777777" w:rsidR="00515FB8" w:rsidRPr="00495EE1" w:rsidRDefault="00515FB8" w:rsidP="00EA7595">
            <w:pPr>
              <w:jc w:val="right"/>
              <w:rPr>
                <w:rFonts w:ascii="Arial" w:hAnsi="Arial" w:cs="Arial"/>
                <w:b/>
                <w:bCs/>
                <w:color w:val="000000"/>
                <w:sz w:val="22"/>
                <w:szCs w:val="22"/>
              </w:rPr>
            </w:pPr>
            <w:r w:rsidRPr="00495EE1">
              <w:rPr>
                <w:rFonts w:ascii="Arial" w:hAnsi="Arial" w:cs="Arial"/>
                <w:b/>
                <w:bCs/>
                <w:color w:val="000000"/>
                <w:sz w:val="22"/>
                <w:szCs w:val="22"/>
              </w:rPr>
              <w:t>£12,000</w:t>
            </w:r>
          </w:p>
        </w:tc>
      </w:tr>
      <w:tr w:rsidR="00515FB8" w:rsidRPr="00495EE1" w14:paraId="6D461E83" w14:textId="77777777" w:rsidTr="00EA7595">
        <w:tc>
          <w:tcPr>
            <w:tcW w:w="6273" w:type="dxa"/>
            <w:tcBorders>
              <w:top w:val="single" w:sz="4" w:space="0" w:color="auto"/>
              <w:left w:val="nil"/>
              <w:bottom w:val="single" w:sz="4" w:space="0" w:color="auto"/>
              <w:right w:val="nil"/>
            </w:tcBorders>
          </w:tcPr>
          <w:p w14:paraId="6719BF48" w14:textId="77777777" w:rsidR="00515FB8" w:rsidRPr="00495EE1" w:rsidRDefault="00515FB8" w:rsidP="00EA7595">
            <w:pPr>
              <w:rPr>
                <w:rFonts w:ascii="Arial" w:hAnsi="Arial" w:cs="Arial"/>
                <w:b/>
                <w:bCs/>
                <w:color w:val="000000"/>
                <w:sz w:val="22"/>
                <w:szCs w:val="22"/>
              </w:rPr>
            </w:pPr>
          </w:p>
        </w:tc>
        <w:tc>
          <w:tcPr>
            <w:tcW w:w="1930" w:type="dxa"/>
            <w:tcBorders>
              <w:top w:val="single" w:sz="4" w:space="0" w:color="auto"/>
              <w:left w:val="nil"/>
              <w:bottom w:val="single" w:sz="4" w:space="0" w:color="auto"/>
              <w:right w:val="nil"/>
            </w:tcBorders>
          </w:tcPr>
          <w:p w14:paraId="61CC14C8" w14:textId="77777777" w:rsidR="00515FB8" w:rsidRPr="00495EE1" w:rsidRDefault="00515FB8" w:rsidP="00EA7595">
            <w:pPr>
              <w:jc w:val="right"/>
              <w:rPr>
                <w:rFonts w:ascii="Arial" w:hAnsi="Arial" w:cs="Arial"/>
                <w:color w:val="000000"/>
                <w:sz w:val="22"/>
                <w:szCs w:val="22"/>
              </w:rPr>
            </w:pPr>
          </w:p>
        </w:tc>
      </w:tr>
      <w:tr w:rsidR="00515FB8" w:rsidRPr="00495EE1" w14:paraId="3014C081" w14:textId="77777777" w:rsidTr="00EA7595">
        <w:tc>
          <w:tcPr>
            <w:tcW w:w="6273" w:type="dxa"/>
            <w:tcBorders>
              <w:top w:val="single" w:sz="4" w:space="0" w:color="auto"/>
              <w:left w:val="single" w:sz="4" w:space="0" w:color="auto"/>
              <w:bottom w:val="single" w:sz="4" w:space="0" w:color="auto"/>
              <w:right w:val="single" w:sz="4" w:space="0" w:color="auto"/>
            </w:tcBorders>
          </w:tcPr>
          <w:p w14:paraId="360D69F9" w14:textId="77777777" w:rsidR="00515FB8" w:rsidRPr="00495EE1" w:rsidRDefault="00515FB8" w:rsidP="00EA7595">
            <w:pPr>
              <w:rPr>
                <w:rFonts w:ascii="Arial" w:hAnsi="Arial" w:cs="Arial"/>
                <w:b/>
                <w:bCs/>
                <w:color w:val="000000"/>
                <w:sz w:val="22"/>
                <w:szCs w:val="22"/>
              </w:rPr>
            </w:pPr>
            <w:r w:rsidRPr="00495EE1">
              <w:rPr>
                <w:rFonts w:ascii="Arial" w:hAnsi="Arial" w:cs="Arial"/>
                <w:b/>
                <w:bCs/>
                <w:color w:val="000000"/>
                <w:sz w:val="22"/>
                <w:szCs w:val="22"/>
              </w:rPr>
              <w:t xml:space="preserve">Triangle NHB – </w:t>
            </w:r>
          </w:p>
          <w:p w14:paraId="3BA73BF7" w14:textId="77777777" w:rsidR="00515FB8" w:rsidRPr="00495EE1" w:rsidRDefault="00515FB8" w:rsidP="00EA7595">
            <w:pPr>
              <w:rPr>
                <w:rFonts w:ascii="Arial" w:hAnsi="Arial" w:cs="Arial"/>
                <w:color w:val="000000"/>
                <w:sz w:val="22"/>
                <w:szCs w:val="22"/>
              </w:rPr>
            </w:pPr>
            <w:r w:rsidRPr="00495EE1">
              <w:rPr>
                <w:rFonts w:ascii="Arial" w:hAnsi="Arial" w:cs="Arial"/>
                <w:color w:val="000000"/>
                <w:sz w:val="22"/>
                <w:szCs w:val="22"/>
              </w:rPr>
              <w:t>18/12/2013 £704.00</w:t>
            </w:r>
          </w:p>
          <w:p w14:paraId="19B449A6" w14:textId="77777777" w:rsidR="00515FB8" w:rsidRPr="00495EE1" w:rsidRDefault="00515FB8" w:rsidP="00EA7595">
            <w:pPr>
              <w:rPr>
                <w:rFonts w:ascii="Arial" w:hAnsi="Arial" w:cs="Arial"/>
                <w:color w:val="000000"/>
                <w:sz w:val="22"/>
                <w:szCs w:val="22"/>
              </w:rPr>
            </w:pPr>
            <w:r w:rsidRPr="00495EE1">
              <w:rPr>
                <w:rFonts w:ascii="Arial" w:hAnsi="Arial" w:cs="Arial"/>
                <w:color w:val="000000"/>
                <w:sz w:val="22"/>
                <w:szCs w:val="22"/>
              </w:rPr>
              <w:t>19/12/2014 £4,104.00</w:t>
            </w:r>
          </w:p>
          <w:p w14:paraId="347A33C1" w14:textId="77777777" w:rsidR="00515FB8" w:rsidRPr="00495EE1" w:rsidRDefault="00515FB8" w:rsidP="00EA7595">
            <w:pPr>
              <w:rPr>
                <w:rFonts w:ascii="Arial" w:hAnsi="Arial" w:cs="Arial"/>
                <w:color w:val="000000"/>
                <w:sz w:val="22"/>
                <w:szCs w:val="22"/>
              </w:rPr>
            </w:pPr>
            <w:r w:rsidRPr="00495EE1">
              <w:rPr>
                <w:rFonts w:ascii="Arial" w:hAnsi="Arial" w:cs="Arial"/>
                <w:color w:val="000000"/>
                <w:sz w:val="22"/>
                <w:szCs w:val="22"/>
              </w:rPr>
              <w:t>08/12/2015 £14,400.00</w:t>
            </w:r>
          </w:p>
        </w:tc>
        <w:tc>
          <w:tcPr>
            <w:tcW w:w="1930" w:type="dxa"/>
            <w:tcBorders>
              <w:top w:val="single" w:sz="4" w:space="0" w:color="auto"/>
              <w:left w:val="single" w:sz="4" w:space="0" w:color="auto"/>
              <w:bottom w:val="single" w:sz="4" w:space="0" w:color="auto"/>
              <w:right w:val="single" w:sz="4" w:space="0" w:color="auto"/>
            </w:tcBorders>
          </w:tcPr>
          <w:p w14:paraId="4F2053C5" w14:textId="77777777" w:rsidR="00515FB8" w:rsidRPr="00495EE1" w:rsidRDefault="00515FB8" w:rsidP="00EA7595">
            <w:pPr>
              <w:jc w:val="right"/>
              <w:rPr>
                <w:rFonts w:ascii="Arial" w:hAnsi="Arial" w:cs="Arial"/>
                <w:color w:val="000000"/>
                <w:sz w:val="22"/>
                <w:szCs w:val="22"/>
              </w:rPr>
            </w:pPr>
          </w:p>
          <w:p w14:paraId="263A928C" w14:textId="77777777" w:rsidR="00515FB8" w:rsidRPr="00495EE1" w:rsidRDefault="00515FB8" w:rsidP="00EA7595">
            <w:pPr>
              <w:jc w:val="right"/>
              <w:rPr>
                <w:rFonts w:ascii="Arial" w:hAnsi="Arial" w:cs="Arial"/>
                <w:color w:val="000000"/>
                <w:sz w:val="22"/>
                <w:szCs w:val="22"/>
              </w:rPr>
            </w:pPr>
            <w:r w:rsidRPr="00495EE1">
              <w:rPr>
                <w:rFonts w:ascii="Arial" w:hAnsi="Arial" w:cs="Arial"/>
                <w:color w:val="000000"/>
                <w:sz w:val="22"/>
                <w:szCs w:val="22"/>
              </w:rPr>
              <w:t xml:space="preserve">£19,208.00 </w:t>
            </w:r>
          </w:p>
        </w:tc>
      </w:tr>
      <w:tr w:rsidR="00515FB8" w:rsidRPr="00495EE1" w14:paraId="54F82B61" w14:textId="77777777" w:rsidTr="00EA7595">
        <w:tc>
          <w:tcPr>
            <w:tcW w:w="6273" w:type="dxa"/>
            <w:tcBorders>
              <w:top w:val="single" w:sz="4" w:space="0" w:color="auto"/>
              <w:left w:val="single" w:sz="4" w:space="0" w:color="auto"/>
              <w:bottom w:val="single" w:sz="4" w:space="0" w:color="auto"/>
              <w:right w:val="single" w:sz="4" w:space="0" w:color="auto"/>
            </w:tcBorders>
          </w:tcPr>
          <w:p w14:paraId="2729DED2" w14:textId="038DCFEB" w:rsidR="00515FB8" w:rsidRPr="00495EE1" w:rsidRDefault="00515FB8" w:rsidP="00EA7595">
            <w:pPr>
              <w:rPr>
                <w:rFonts w:ascii="Arial" w:hAnsi="Arial" w:cs="Arial"/>
                <w:b/>
                <w:bCs/>
                <w:color w:val="000000"/>
                <w:sz w:val="22"/>
                <w:szCs w:val="22"/>
              </w:rPr>
            </w:pPr>
            <w:r w:rsidRPr="00495EE1">
              <w:rPr>
                <w:rFonts w:ascii="Arial" w:hAnsi="Arial" w:cs="Arial"/>
                <w:b/>
                <w:bCs/>
                <w:color w:val="000000"/>
                <w:sz w:val="22"/>
                <w:szCs w:val="22"/>
              </w:rPr>
              <w:t xml:space="preserve">EARMARKED FOR </w:t>
            </w:r>
            <w:r w:rsidR="00CE0BD1" w:rsidRPr="00495EE1">
              <w:rPr>
                <w:rFonts w:ascii="Arial" w:hAnsi="Arial" w:cs="Arial"/>
                <w:b/>
                <w:bCs/>
                <w:color w:val="000000"/>
                <w:sz w:val="22"/>
                <w:szCs w:val="22"/>
              </w:rPr>
              <w:t>HIGHWAY SAFETY INITATIVES</w:t>
            </w:r>
          </w:p>
        </w:tc>
        <w:tc>
          <w:tcPr>
            <w:tcW w:w="1930" w:type="dxa"/>
            <w:tcBorders>
              <w:top w:val="single" w:sz="4" w:space="0" w:color="auto"/>
              <w:left w:val="single" w:sz="4" w:space="0" w:color="auto"/>
              <w:bottom w:val="single" w:sz="4" w:space="0" w:color="auto"/>
              <w:right w:val="single" w:sz="4" w:space="0" w:color="auto"/>
            </w:tcBorders>
          </w:tcPr>
          <w:p w14:paraId="0C55DC7C" w14:textId="77777777" w:rsidR="00515FB8" w:rsidRPr="00495EE1" w:rsidRDefault="00515FB8" w:rsidP="00EA7595">
            <w:pPr>
              <w:jc w:val="right"/>
              <w:rPr>
                <w:rFonts w:ascii="Arial" w:hAnsi="Arial" w:cs="Arial"/>
                <w:b/>
                <w:bCs/>
                <w:color w:val="000000"/>
                <w:sz w:val="22"/>
                <w:szCs w:val="22"/>
              </w:rPr>
            </w:pPr>
            <w:r w:rsidRPr="00495EE1">
              <w:rPr>
                <w:rFonts w:ascii="Arial" w:hAnsi="Arial" w:cs="Arial"/>
                <w:b/>
                <w:bCs/>
                <w:color w:val="000000"/>
                <w:sz w:val="22"/>
                <w:szCs w:val="22"/>
              </w:rPr>
              <w:t>£19,208.00</w:t>
            </w:r>
          </w:p>
        </w:tc>
      </w:tr>
      <w:tr w:rsidR="00515FB8" w:rsidRPr="00495EE1" w14:paraId="6822B97A" w14:textId="77777777" w:rsidTr="00EA7595">
        <w:tc>
          <w:tcPr>
            <w:tcW w:w="6273" w:type="dxa"/>
            <w:tcBorders>
              <w:top w:val="single" w:sz="4" w:space="0" w:color="auto"/>
              <w:left w:val="nil"/>
              <w:bottom w:val="single" w:sz="4" w:space="0" w:color="auto"/>
              <w:right w:val="nil"/>
            </w:tcBorders>
          </w:tcPr>
          <w:p w14:paraId="4FA51A21" w14:textId="77777777" w:rsidR="00515FB8" w:rsidRPr="00495EE1" w:rsidRDefault="00515FB8" w:rsidP="00EA7595">
            <w:pPr>
              <w:rPr>
                <w:rFonts w:ascii="Arial" w:hAnsi="Arial" w:cs="Arial"/>
                <w:color w:val="000000"/>
                <w:sz w:val="22"/>
                <w:szCs w:val="22"/>
              </w:rPr>
            </w:pPr>
          </w:p>
        </w:tc>
        <w:tc>
          <w:tcPr>
            <w:tcW w:w="1930" w:type="dxa"/>
            <w:tcBorders>
              <w:top w:val="single" w:sz="4" w:space="0" w:color="auto"/>
              <w:left w:val="nil"/>
              <w:bottom w:val="single" w:sz="4" w:space="0" w:color="auto"/>
              <w:right w:val="nil"/>
            </w:tcBorders>
          </w:tcPr>
          <w:p w14:paraId="0BE8416D" w14:textId="77777777" w:rsidR="00515FB8" w:rsidRPr="00495EE1" w:rsidRDefault="00515FB8" w:rsidP="00EA7595">
            <w:pPr>
              <w:jc w:val="center"/>
              <w:rPr>
                <w:rFonts w:ascii="Arial" w:hAnsi="Arial" w:cs="Arial"/>
                <w:color w:val="000000"/>
                <w:sz w:val="22"/>
                <w:szCs w:val="22"/>
              </w:rPr>
            </w:pPr>
          </w:p>
        </w:tc>
      </w:tr>
      <w:tr w:rsidR="00515FB8" w:rsidRPr="00495EE1" w14:paraId="0C77767E" w14:textId="77777777" w:rsidTr="00EA7595">
        <w:tc>
          <w:tcPr>
            <w:tcW w:w="6273" w:type="dxa"/>
            <w:tcBorders>
              <w:top w:val="single" w:sz="4" w:space="0" w:color="auto"/>
            </w:tcBorders>
          </w:tcPr>
          <w:p w14:paraId="17327715" w14:textId="77777777" w:rsidR="00515FB8" w:rsidRPr="00495EE1" w:rsidRDefault="00515FB8" w:rsidP="00EA7595">
            <w:pPr>
              <w:rPr>
                <w:rFonts w:ascii="Arial" w:hAnsi="Arial" w:cs="Arial"/>
                <w:color w:val="000000"/>
                <w:sz w:val="22"/>
                <w:szCs w:val="22"/>
              </w:rPr>
            </w:pPr>
            <w:r w:rsidRPr="00495EE1">
              <w:rPr>
                <w:rFonts w:ascii="Arial" w:hAnsi="Arial" w:cs="Arial"/>
                <w:color w:val="000000"/>
                <w:sz w:val="22"/>
                <w:szCs w:val="22"/>
              </w:rPr>
              <w:t>General Reserves</w:t>
            </w:r>
          </w:p>
        </w:tc>
        <w:tc>
          <w:tcPr>
            <w:tcW w:w="1930" w:type="dxa"/>
            <w:tcBorders>
              <w:top w:val="single" w:sz="4" w:space="0" w:color="auto"/>
            </w:tcBorders>
          </w:tcPr>
          <w:p w14:paraId="060F1A7A" w14:textId="77777777" w:rsidR="00515FB8" w:rsidRPr="00495EE1" w:rsidRDefault="00515FB8" w:rsidP="00EA7595">
            <w:pPr>
              <w:jc w:val="center"/>
              <w:rPr>
                <w:rFonts w:ascii="Arial" w:hAnsi="Arial" w:cs="Arial"/>
                <w:color w:val="000000"/>
                <w:sz w:val="22"/>
                <w:szCs w:val="22"/>
              </w:rPr>
            </w:pPr>
          </w:p>
        </w:tc>
      </w:tr>
      <w:tr w:rsidR="00515FB8" w:rsidRPr="00495EE1" w14:paraId="1B639D0D" w14:textId="77777777" w:rsidTr="00EA7595">
        <w:tc>
          <w:tcPr>
            <w:tcW w:w="6273" w:type="dxa"/>
          </w:tcPr>
          <w:p w14:paraId="5E096DC7" w14:textId="77777777" w:rsidR="00515FB8" w:rsidRPr="00495EE1" w:rsidRDefault="00515FB8" w:rsidP="00EA7595">
            <w:pPr>
              <w:rPr>
                <w:rFonts w:ascii="Arial" w:hAnsi="Arial" w:cs="Arial"/>
                <w:b/>
                <w:color w:val="000000"/>
                <w:sz w:val="22"/>
                <w:szCs w:val="22"/>
              </w:rPr>
            </w:pPr>
            <w:r w:rsidRPr="00495EE1">
              <w:rPr>
                <w:rFonts w:ascii="Arial" w:hAnsi="Arial" w:cs="Arial"/>
                <w:b/>
                <w:color w:val="000000"/>
                <w:sz w:val="22"/>
                <w:szCs w:val="22"/>
              </w:rPr>
              <w:t>Total Bank Balance at Y/E</w:t>
            </w:r>
          </w:p>
        </w:tc>
        <w:tc>
          <w:tcPr>
            <w:tcW w:w="1930" w:type="dxa"/>
          </w:tcPr>
          <w:p w14:paraId="2AC5595D" w14:textId="77777777" w:rsidR="00515FB8" w:rsidRPr="00495EE1" w:rsidRDefault="00515FB8" w:rsidP="00EA7595">
            <w:pPr>
              <w:jc w:val="right"/>
              <w:rPr>
                <w:rFonts w:ascii="Arial" w:hAnsi="Arial" w:cs="Arial"/>
                <w:b/>
                <w:color w:val="000000"/>
                <w:sz w:val="22"/>
                <w:szCs w:val="22"/>
              </w:rPr>
            </w:pPr>
            <w:r w:rsidRPr="00495EE1">
              <w:rPr>
                <w:rFonts w:ascii="Arial" w:hAnsi="Arial" w:cs="Arial"/>
                <w:b/>
                <w:color w:val="000000"/>
                <w:sz w:val="22"/>
                <w:szCs w:val="22"/>
              </w:rPr>
              <w:t xml:space="preserve">£ 17,597.07 </w:t>
            </w:r>
          </w:p>
          <w:p w14:paraId="7002181A" w14:textId="77777777" w:rsidR="00515FB8" w:rsidRPr="00495EE1" w:rsidRDefault="00515FB8" w:rsidP="00EA7595">
            <w:pPr>
              <w:jc w:val="right"/>
              <w:rPr>
                <w:rFonts w:ascii="Arial" w:hAnsi="Arial" w:cs="Arial"/>
                <w:b/>
                <w:color w:val="000000"/>
                <w:sz w:val="22"/>
                <w:szCs w:val="22"/>
              </w:rPr>
            </w:pPr>
          </w:p>
        </w:tc>
      </w:tr>
    </w:tbl>
    <w:p w14:paraId="578CBC16" w14:textId="77777777" w:rsidR="00515FB8" w:rsidRPr="00495EE1" w:rsidRDefault="00515FB8" w:rsidP="00515FB8">
      <w:pPr>
        <w:rPr>
          <w:rFonts w:ascii="Arial" w:hAnsi="Arial" w:cs="Arial"/>
          <w:color w:val="000000"/>
          <w:sz w:val="22"/>
          <w:szCs w:val="22"/>
        </w:rPr>
      </w:pPr>
    </w:p>
    <w:p w14:paraId="4D1872F4" w14:textId="77777777" w:rsidR="00515FB8" w:rsidRPr="00495EE1" w:rsidRDefault="00515FB8" w:rsidP="00515FB8">
      <w:pPr>
        <w:rPr>
          <w:rFonts w:ascii="Arial" w:hAnsi="Arial" w:cs="Arial"/>
          <w:color w:val="000000"/>
          <w:sz w:val="22"/>
          <w:szCs w:val="22"/>
        </w:rPr>
      </w:pPr>
    </w:p>
    <w:p w14:paraId="3DFEE81C" w14:textId="292E1EAB" w:rsidR="00515FB8" w:rsidRPr="00495EE1" w:rsidRDefault="00515FB8" w:rsidP="00515FB8">
      <w:pPr>
        <w:rPr>
          <w:rFonts w:ascii="Arial" w:hAnsi="Arial" w:cs="Arial"/>
          <w:color w:val="000000"/>
          <w:sz w:val="22"/>
          <w:szCs w:val="22"/>
        </w:rPr>
      </w:pPr>
      <w:bookmarkStart w:id="0" w:name="_Hlk36618849"/>
      <w:r w:rsidRPr="00495EE1">
        <w:rPr>
          <w:rFonts w:ascii="Arial" w:hAnsi="Arial" w:cs="Arial"/>
          <w:color w:val="000000"/>
          <w:sz w:val="22"/>
          <w:szCs w:val="22"/>
        </w:rPr>
        <w:t>-The</w:t>
      </w:r>
      <w:r w:rsidR="00AC31DE">
        <w:rPr>
          <w:rFonts w:ascii="Arial" w:hAnsi="Arial" w:cs="Arial"/>
          <w:color w:val="000000"/>
          <w:sz w:val="22"/>
          <w:szCs w:val="22"/>
        </w:rPr>
        <w:t xml:space="preserve"> PC </w:t>
      </w:r>
      <w:r w:rsidR="00AC31DE" w:rsidRPr="00AC31DE">
        <w:rPr>
          <w:rFonts w:ascii="Arial" w:hAnsi="Arial" w:cs="Arial"/>
          <w:b/>
          <w:bCs/>
          <w:color w:val="000000"/>
          <w:sz w:val="22"/>
          <w:szCs w:val="22"/>
        </w:rPr>
        <w:t>RESOLVED</w:t>
      </w:r>
      <w:r w:rsidR="00AC31DE">
        <w:rPr>
          <w:rFonts w:ascii="Arial" w:hAnsi="Arial" w:cs="Arial"/>
          <w:color w:val="000000"/>
          <w:sz w:val="22"/>
          <w:szCs w:val="22"/>
        </w:rPr>
        <w:t xml:space="preserve"> to accept the</w:t>
      </w:r>
      <w:r w:rsidRPr="00495EE1">
        <w:rPr>
          <w:rFonts w:ascii="Arial" w:hAnsi="Arial" w:cs="Arial"/>
          <w:color w:val="000000"/>
          <w:sz w:val="22"/>
          <w:szCs w:val="22"/>
        </w:rPr>
        <w:t xml:space="preserve"> following payments </w:t>
      </w:r>
      <w:r w:rsidR="00AC31DE">
        <w:rPr>
          <w:rFonts w:ascii="Arial" w:hAnsi="Arial" w:cs="Arial"/>
          <w:color w:val="000000"/>
          <w:sz w:val="22"/>
          <w:szCs w:val="22"/>
        </w:rPr>
        <w:t xml:space="preserve">which </w:t>
      </w:r>
      <w:r w:rsidRPr="00495EE1">
        <w:rPr>
          <w:rFonts w:ascii="Arial" w:hAnsi="Arial" w:cs="Arial"/>
          <w:color w:val="000000"/>
          <w:sz w:val="22"/>
          <w:szCs w:val="22"/>
        </w:rPr>
        <w:t>were made on the 1st April 2020.</w:t>
      </w:r>
    </w:p>
    <w:p w14:paraId="771B6278" w14:textId="77777777" w:rsidR="00515FB8" w:rsidRPr="00495EE1" w:rsidRDefault="00515FB8" w:rsidP="00515FB8">
      <w:pPr>
        <w:rPr>
          <w:rFonts w:ascii="Arial" w:hAnsi="Arial" w:cs="Arial"/>
          <w:color w:val="000000"/>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7"/>
        <w:gridCol w:w="4536"/>
        <w:gridCol w:w="1318"/>
      </w:tblGrid>
      <w:tr w:rsidR="00515FB8" w:rsidRPr="00495EE1" w14:paraId="13DCC221" w14:textId="77777777" w:rsidTr="00EA7595">
        <w:tc>
          <w:tcPr>
            <w:tcW w:w="2257" w:type="dxa"/>
            <w:tcBorders>
              <w:bottom w:val="nil"/>
            </w:tcBorders>
            <w:shd w:val="pct5" w:color="auto" w:fill="FFFFFF"/>
          </w:tcPr>
          <w:p w14:paraId="709D8FCD" w14:textId="63105DB9" w:rsidR="00515FB8" w:rsidRPr="00495EE1" w:rsidRDefault="00515FB8" w:rsidP="00EA7595">
            <w:pPr>
              <w:rPr>
                <w:rFonts w:ascii="Arial" w:hAnsi="Arial" w:cs="Arial"/>
                <w:color w:val="000000"/>
                <w:sz w:val="22"/>
                <w:szCs w:val="22"/>
              </w:rPr>
            </w:pPr>
            <w:r w:rsidRPr="00495EE1">
              <w:rPr>
                <w:rFonts w:ascii="Arial" w:hAnsi="Arial" w:cs="Arial"/>
                <w:color w:val="000000"/>
                <w:sz w:val="22"/>
                <w:szCs w:val="22"/>
              </w:rPr>
              <w:t>Cheque Number</w:t>
            </w:r>
          </w:p>
        </w:tc>
        <w:tc>
          <w:tcPr>
            <w:tcW w:w="4536" w:type="dxa"/>
            <w:tcBorders>
              <w:bottom w:val="nil"/>
            </w:tcBorders>
            <w:shd w:val="pct5" w:color="auto" w:fill="FFFFFF"/>
          </w:tcPr>
          <w:p w14:paraId="67A28F33" w14:textId="7FA3FA74" w:rsidR="00515FB8" w:rsidRPr="00495EE1" w:rsidRDefault="00515FB8" w:rsidP="00EA7595">
            <w:pPr>
              <w:rPr>
                <w:rFonts w:ascii="Arial" w:hAnsi="Arial" w:cs="Arial"/>
                <w:color w:val="000000"/>
                <w:sz w:val="22"/>
                <w:szCs w:val="22"/>
              </w:rPr>
            </w:pPr>
            <w:r w:rsidRPr="00495EE1">
              <w:rPr>
                <w:rFonts w:ascii="Arial" w:hAnsi="Arial" w:cs="Arial"/>
                <w:color w:val="000000"/>
                <w:sz w:val="22"/>
                <w:szCs w:val="22"/>
              </w:rPr>
              <w:t>Payee</w:t>
            </w:r>
          </w:p>
        </w:tc>
        <w:tc>
          <w:tcPr>
            <w:tcW w:w="1318" w:type="dxa"/>
            <w:tcBorders>
              <w:bottom w:val="nil"/>
            </w:tcBorders>
            <w:shd w:val="pct5" w:color="auto" w:fill="FFFFFF"/>
          </w:tcPr>
          <w:p w14:paraId="625C8EBD" w14:textId="77777777" w:rsidR="00515FB8" w:rsidRPr="00495EE1" w:rsidRDefault="00515FB8" w:rsidP="00EA7595">
            <w:pPr>
              <w:jc w:val="right"/>
              <w:rPr>
                <w:rFonts w:ascii="Arial" w:hAnsi="Arial" w:cs="Arial"/>
                <w:color w:val="000000"/>
                <w:sz w:val="22"/>
                <w:szCs w:val="22"/>
              </w:rPr>
            </w:pPr>
            <w:r w:rsidRPr="00495EE1">
              <w:rPr>
                <w:rFonts w:ascii="Arial" w:hAnsi="Arial" w:cs="Arial"/>
                <w:color w:val="000000"/>
                <w:sz w:val="22"/>
                <w:szCs w:val="22"/>
              </w:rPr>
              <w:t>Amount</w:t>
            </w:r>
          </w:p>
        </w:tc>
      </w:tr>
      <w:tr w:rsidR="00515FB8" w:rsidRPr="00495EE1" w14:paraId="752FB941" w14:textId="77777777" w:rsidTr="00EA7595">
        <w:trPr>
          <w:trHeight w:val="295"/>
        </w:trPr>
        <w:tc>
          <w:tcPr>
            <w:tcW w:w="2257" w:type="dxa"/>
          </w:tcPr>
          <w:p w14:paraId="17101AD2" w14:textId="7ED8EB86" w:rsidR="00515FB8" w:rsidRPr="00495EE1" w:rsidRDefault="00495EE1" w:rsidP="00515FB8">
            <w:pPr>
              <w:rPr>
                <w:rFonts w:ascii="Arial" w:hAnsi="Arial" w:cs="Arial"/>
                <w:color w:val="000000"/>
                <w:sz w:val="22"/>
                <w:szCs w:val="22"/>
              </w:rPr>
            </w:pPr>
            <w:r>
              <w:rPr>
                <w:rFonts w:ascii="Arial" w:hAnsi="Arial" w:cs="Arial"/>
                <w:color w:val="000000"/>
                <w:sz w:val="22"/>
                <w:szCs w:val="22"/>
              </w:rPr>
              <w:t>300706</w:t>
            </w:r>
          </w:p>
        </w:tc>
        <w:tc>
          <w:tcPr>
            <w:tcW w:w="4536" w:type="dxa"/>
          </w:tcPr>
          <w:p w14:paraId="09DBFD8A" w14:textId="72ACB3A9" w:rsidR="00515FB8" w:rsidRPr="00495EE1" w:rsidRDefault="00515FB8" w:rsidP="00515FB8">
            <w:pPr>
              <w:rPr>
                <w:rFonts w:ascii="Arial" w:hAnsi="Arial" w:cs="Arial"/>
                <w:color w:val="000000"/>
                <w:sz w:val="22"/>
                <w:szCs w:val="22"/>
              </w:rPr>
            </w:pPr>
            <w:r w:rsidRPr="00495EE1">
              <w:rPr>
                <w:rFonts w:ascii="Arial" w:hAnsi="Arial" w:cs="Arial"/>
                <w:color w:val="000000"/>
                <w:sz w:val="22"/>
                <w:szCs w:val="22"/>
              </w:rPr>
              <w:t>Lyndsey Sandison</w:t>
            </w:r>
          </w:p>
        </w:tc>
        <w:tc>
          <w:tcPr>
            <w:tcW w:w="1318" w:type="dxa"/>
          </w:tcPr>
          <w:p w14:paraId="3C6120AF" w14:textId="77777777" w:rsidR="00515FB8" w:rsidRPr="00495EE1" w:rsidRDefault="00515FB8" w:rsidP="00515FB8">
            <w:pPr>
              <w:jc w:val="right"/>
              <w:rPr>
                <w:rFonts w:ascii="Arial" w:hAnsi="Arial" w:cs="Arial"/>
                <w:color w:val="000000"/>
                <w:sz w:val="22"/>
                <w:szCs w:val="22"/>
              </w:rPr>
            </w:pPr>
            <w:r w:rsidRPr="00495EE1">
              <w:rPr>
                <w:rFonts w:ascii="Arial" w:hAnsi="Arial" w:cs="Arial"/>
                <w:color w:val="000000"/>
                <w:sz w:val="22"/>
                <w:szCs w:val="22"/>
              </w:rPr>
              <w:t>£2,554.21</w:t>
            </w:r>
          </w:p>
        </w:tc>
      </w:tr>
      <w:tr w:rsidR="00515FB8" w:rsidRPr="00495EE1" w14:paraId="14B70D06" w14:textId="77777777" w:rsidTr="00EA7595">
        <w:tc>
          <w:tcPr>
            <w:tcW w:w="2257" w:type="dxa"/>
            <w:tcBorders>
              <w:bottom w:val="single" w:sz="4" w:space="0" w:color="auto"/>
            </w:tcBorders>
          </w:tcPr>
          <w:p w14:paraId="42E2F118" w14:textId="2E803523" w:rsidR="00515FB8" w:rsidRPr="00495EE1" w:rsidRDefault="00495EE1" w:rsidP="00515FB8">
            <w:pPr>
              <w:rPr>
                <w:rFonts w:ascii="Arial" w:hAnsi="Arial" w:cs="Arial"/>
                <w:color w:val="000000"/>
                <w:sz w:val="22"/>
                <w:szCs w:val="22"/>
              </w:rPr>
            </w:pPr>
            <w:r>
              <w:rPr>
                <w:rFonts w:ascii="Arial" w:hAnsi="Arial" w:cs="Arial"/>
                <w:color w:val="000000"/>
                <w:sz w:val="22"/>
                <w:szCs w:val="22"/>
              </w:rPr>
              <w:t>300707</w:t>
            </w:r>
          </w:p>
        </w:tc>
        <w:tc>
          <w:tcPr>
            <w:tcW w:w="4536" w:type="dxa"/>
            <w:tcBorders>
              <w:bottom w:val="single" w:sz="4" w:space="0" w:color="auto"/>
            </w:tcBorders>
          </w:tcPr>
          <w:p w14:paraId="1747F093" w14:textId="66754205" w:rsidR="00515FB8" w:rsidRPr="00495EE1" w:rsidRDefault="00515FB8" w:rsidP="00515FB8">
            <w:pPr>
              <w:tabs>
                <w:tab w:val="left" w:pos="3179"/>
              </w:tabs>
              <w:rPr>
                <w:rFonts w:ascii="Arial" w:hAnsi="Arial" w:cs="Arial"/>
                <w:color w:val="000000"/>
                <w:sz w:val="22"/>
                <w:szCs w:val="22"/>
              </w:rPr>
            </w:pPr>
            <w:r w:rsidRPr="00495EE1">
              <w:rPr>
                <w:rFonts w:ascii="Arial" w:hAnsi="Arial" w:cs="Arial"/>
                <w:color w:val="000000"/>
                <w:sz w:val="22"/>
                <w:szCs w:val="22"/>
              </w:rPr>
              <w:t>HMRC</w:t>
            </w:r>
          </w:p>
        </w:tc>
        <w:tc>
          <w:tcPr>
            <w:tcW w:w="1318" w:type="dxa"/>
            <w:tcBorders>
              <w:bottom w:val="single" w:sz="4" w:space="0" w:color="auto"/>
            </w:tcBorders>
          </w:tcPr>
          <w:p w14:paraId="3DE4FC7D" w14:textId="77777777" w:rsidR="00515FB8" w:rsidRPr="00495EE1" w:rsidRDefault="00515FB8" w:rsidP="00515FB8">
            <w:pPr>
              <w:jc w:val="right"/>
              <w:rPr>
                <w:rFonts w:ascii="Arial" w:hAnsi="Arial" w:cs="Arial"/>
                <w:color w:val="000000"/>
                <w:sz w:val="22"/>
                <w:szCs w:val="22"/>
              </w:rPr>
            </w:pPr>
            <w:r w:rsidRPr="00495EE1">
              <w:rPr>
                <w:rFonts w:ascii="Arial" w:hAnsi="Arial" w:cs="Arial"/>
                <w:color w:val="000000"/>
                <w:sz w:val="22"/>
                <w:szCs w:val="22"/>
              </w:rPr>
              <w:t>£61.15</w:t>
            </w:r>
          </w:p>
        </w:tc>
      </w:tr>
      <w:tr w:rsidR="00515FB8" w:rsidRPr="00495EE1" w14:paraId="02940E53" w14:textId="77777777" w:rsidTr="00EA7595">
        <w:tc>
          <w:tcPr>
            <w:tcW w:w="2257" w:type="dxa"/>
            <w:tcBorders>
              <w:bottom w:val="single" w:sz="4" w:space="0" w:color="auto"/>
            </w:tcBorders>
          </w:tcPr>
          <w:p w14:paraId="4D7B48D7" w14:textId="2672238D" w:rsidR="00515FB8" w:rsidRPr="00495EE1" w:rsidRDefault="00495EE1" w:rsidP="00515FB8">
            <w:pPr>
              <w:rPr>
                <w:rFonts w:ascii="Arial" w:hAnsi="Arial" w:cs="Arial"/>
                <w:color w:val="000000"/>
                <w:sz w:val="22"/>
                <w:szCs w:val="22"/>
              </w:rPr>
            </w:pPr>
            <w:r>
              <w:rPr>
                <w:rFonts w:ascii="Arial" w:hAnsi="Arial" w:cs="Arial"/>
                <w:color w:val="000000"/>
                <w:sz w:val="22"/>
                <w:szCs w:val="22"/>
              </w:rPr>
              <w:t>300708</w:t>
            </w:r>
          </w:p>
        </w:tc>
        <w:tc>
          <w:tcPr>
            <w:tcW w:w="4536" w:type="dxa"/>
            <w:tcBorders>
              <w:bottom w:val="single" w:sz="4" w:space="0" w:color="auto"/>
            </w:tcBorders>
          </w:tcPr>
          <w:p w14:paraId="0DA639A6" w14:textId="3B729BC0" w:rsidR="00515FB8" w:rsidRPr="00495EE1" w:rsidRDefault="00515FB8" w:rsidP="00515FB8">
            <w:pPr>
              <w:rPr>
                <w:rFonts w:ascii="Arial" w:hAnsi="Arial" w:cs="Arial"/>
                <w:color w:val="000000"/>
                <w:sz w:val="22"/>
                <w:szCs w:val="22"/>
              </w:rPr>
            </w:pPr>
            <w:r w:rsidRPr="00495EE1">
              <w:rPr>
                <w:rFonts w:ascii="Arial" w:hAnsi="Arial" w:cs="Arial"/>
                <w:color w:val="000000"/>
                <w:sz w:val="22"/>
                <w:szCs w:val="22"/>
              </w:rPr>
              <w:t>Changing Lives</w:t>
            </w:r>
          </w:p>
        </w:tc>
        <w:tc>
          <w:tcPr>
            <w:tcW w:w="1318" w:type="dxa"/>
            <w:tcBorders>
              <w:bottom w:val="single" w:sz="4" w:space="0" w:color="auto"/>
            </w:tcBorders>
          </w:tcPr>
          <w:p w14:paraId="3CFE4B1B" w14:textId="77777777" w:rsidR="00515FB8" w:rsidRPr="00495EE1" w:rsidRDefault="00515FB8" w:rsidP="00515FB8">
            <w:pPr>
              <w:jc w:val="right"/>
              <w:rPr>
                <w:rFonts w:ascii="Arial" w:hAnsi="Arial" w:cs="Arial"/>
                <w:color w:val="000000"/>
                <w:sz w:val="22"/>
                <w:szCs w:val="22"/>
              </w:rPr>
            </w:pPr>
            <w:r w:rsidRPr="00495EE1">
              <w:rPr>
                <w:rFonts w:ascii="Arial" w:hAnsi="Arial" w:cs="Arial"/>
                <w:color w:val="000000"/>
                <w:sz w:val="22"/>
                <w:szCs w:val="22"/>
              </w:rPr>
              <w:t>£72.00</w:t>
            </w:r>
          </w:p>
        </w:tc>
      </w:tr>
      <w:tr w:rsidR="00515FB8" w:rsidRPr="00495EE1" w14:paraId="156E5B98" w14:textId="77777777" w:rsidTr="00EA7595">
        <w:tc>
          <w:tcPr>
            <w:tcW w:w="2257" w:type="dxa"/>
            <w:tcBorders>
              <w:bottom w:val="single" w:sz="4" w:space="0" w:color="auto"/>
            </w:tcBorders>
          </w:tcPr>
          <w:p w14:paraId="03DFE3AF" w14:textId="6FAF910C" w:rsidR="00515FB8" w:rsidRPr="00495EE1" w:rsidRDefault="00495EE1" w:rsidP="00515FB8">
            <w:pPr>
              <w:rPr>
                <w:rFonts w:ascii="Arial" w:hAnsi="Arial" w:cs="Arial"/>
                <w:color w:val="000000"/>
                <w:sz w:val="22"/>
                <w:szCs w:val="22"/>
              </w:rPr>
            </w:pPr>
            <w:r>
              <w:rPr>
                <w:rFonts w:ascii="Arial" w:hAnsi="Arial" w:cs="Arial"/>
                <w:color w:val="000000"/>
                <w:sz w:val="22"/>
                <w:szCs w:val="22"/>
              </w:rPr>
              <w:t>300709</w:t>
            </w:r>
          </w:p>
        </w:tc>
        <w:tc>
          <w:tcPr>
            <w:tcW w:w="4536" w:type="dxa"/>
            <w:tcBorders>
              <w:bottom w:val="single" w:sz="4" w:space="0" w:color="auto"/>
            </w:tcBorders>
          </w:tcPr>
          <w:p w14:paraId="3F2E74D6" w14:textId="36CDD7BD" w:rsidR="00515FB8" w:rsidRPr="00495EE1" w:rsidRDefault="00515FB8" w:rsidP="00515FB8">
            <w:pPr>
              <w:rPr>
                <w:rFonts w:ascii="Arial" w:hAnsi="Arial" w:cs="Arial"/>
                <w:color w:val="000000"/>
                <w:sz w:val="22"/>
                <w:szCs w:val="22"/>
              </w:rPr>
            </w:pPr>
            <w:proofErr w:type="gramStart"/>
            <w:r w:rsidRPr="00495EE1">
              <w:rPr>
                <w:rFonts w:ascii="Arial" w:hAnsi="Arial" w:cs="Arial"/>
                <w:color w:val="000000"/>
                <w:sz w:val="22"/>
                <w:szCs w:val="22"/>
              </w:rPr>
              <w:t>E.ON</w:t>
            </w:r>
            <w:proofErr w:type="gramEnd"/>
          </w:p>
        </w:tc>
        <w:tc>
          <w:tcPr>
            <w:tcW w:w="1318" w:type="dxa"/>
            <w:tcBorders>
              <w:bottom w:val="single" w:sz="4" w:space="0" w:color="auto"/>
            </w:tcBorders>
          </w:tcPr>
          <w:p w14:paraId="7444FB6C" w14:textId="77777777" w:rsidR="00515FB8" w:rsidRPr="00495EE1" w:rsidRDefault="00515FB8" w:rsidP="00515FB8">
            <w:pPr>
              <w:jc w:val="right"/>
              <w:rPr>
                <w:rFonts w:ascii="Arial" w:hAnsi="Arial" w:cs="Arial"/>
                <w:color w:val="000000"/>
                <w:sz w:val="22"/>
                <w:szCs w:val="22"/>
              </w:rPr>
            </w:pPr>
            <w:r w:rsidRPr="00495EE1">
              <w:rPr>
                <w:rFonts w:ascii="Arial" w:hAnsi="Arial" w:cs="Arial"/>
                <w:color w:val="000000"/>
                <w:sz w:val="22"/>
                <w:szCs w:val="22"/>
              </w:rPr>
              <w:t>£13.37</w:t>
            </w:r>
          </w:p>
        </w:tc>
      </w:tr>
      <w:tr w:rsidR="00515FB8" w:rsidRPr="00495EE1" w14:paraId="14DAD065" w14:textId="77777777" w:rsidTr="00EA7595">
        <w:tc>
          <w:tcPr>
            <w:tcW w:w="2257" w:type="dxa"/>
            <w:tcBorders>
              <w:bottom w:val="single" w:sz="4" w:space="0" w:color="auto"/>
            </w:tcBorders>
          </w:tcPr>
          <w:p w14:paraId="45BC8559" w14:textId="0A260917" w:rsidR="00515FB8" w:rsidRPr="00495EE1" w:rsidRDefault="00495EE1" w:rsidP="00515FB8">
            <w:pPr>
              <w:rPr>
                <w:rFonts w:ascii="Arial" w:hAnsi="Arial" w:cs="Arial"/>
                <w:color w:val="000000"/>
                <w:sz w:val="22"/>
                <w:szCs w:val="22"/>
              </w:rPr>
            </w:pPr>
            <w:r>
              <w:rPr>
                <w:rFonts w:ascii="Arial" w:hAnsi="Arial" w:cs="Arial"/>
                <w:color w:val="000000"/>
                <w:sz w:val="22"/>
                <w:szCs w:val="22"/>
              </w:rPr>
              <w:t>300710</w:t>
            </w:r>
          </w:p>
        </w:tc>
        <w:tc>
          <w:tcPr>
            <w:tcW w:w="4536" w:type="dxa"/>
            <w:tcBorders>
              <w:bottom w:val="single" w:sz="4" w:space="0" w:color="auto"/>
            </w:tcBorders>
          </w:tcPr>
          <w:p w14:paraId="6C548AD6" w14:textId="11DA2FFA" w:rsidR="00515FB8" w:rsidRPr="00495EE1" w:rsidRDefault="00515FB8" w:rsidP="00515FB8">
            <w:pPr>
              <w:rPr>
                <w:rFonts w:ascii="Arial" w:hAnsi="Arial" w:cs="Arial"/>
                <w:color w:val="000000"/>
                <w:sz w:val="22"/>
                <w:szCs w:val="22"/>
              </w:rPr>
            </w:pPr>
            <w:r w:rsidRPr="00495EE1">
              <w:rPr>
                <w:rFonts w:ascii="Arial" w:hAnsi="Arial" w:cs="Arial"/>
                <w:color w:val="000000"/>
                <w:sz w:val="22"/>
                <w:szCs w:val="22"/>
              </w:rPr>
              <w:t>CG Services Cheshire Ltd</w:t>
            </w:r>
          </w:p>
        </w:tc>
        <w:tc>
          <w:tcPr>
            <w:tcW w:w="1318" w:type="dxa"/>
            <w:tcBorders>
              <w:bottom w:val="single" w:sz="4" w:space="0" w:color="auto"/>
            </w:tcBorders>
          </w:tcPr>
          <w:p w14:paraId="025F15FA" w14:textId="77777777" w:rsidR="00515FB8" w:rsidRPr="00495EE1" w:rsidRDefault="00515FB8" w:rsidP="00515FB8">
            <w:pPr>
              <w:jc w:val="right"/>
              <w:rPr>
                <w:rFonts w:ascii="Arial" w:hAnsi="Arial" w:cs="Arial"/>
                <w:color w:val="000000"/>
                <w:sz w:val="22"/>
                <w:szCs w:val="22"/>
              </w:rPr>
            </w:pPr>
            <w:r w:rsidRPr="00495EE1">
              <w:rPr>
                <w:rFonts w:ascii="Arial" w:hAnsi="Arial" w:cs="Arial"/>
                <w:color w:val="000000"/>
                <w:sz w:val="22"/>
                <w:szCs w:val="22"/>
              </w:rPr>
              <w:t>£272.00</w:t>
            </w:r>
          </w:p>
        </w:tc>
      </w:tr>
      <w:tr w:rsidR="00515FB8" w:rsidRPr="00495EE1" w14:paraId="5F6A0D45" w14:textId="77777777" w:rsidTr="00EA7595">
        <w:tc>
          <w:tcPr>
            <w:tcW w:w="2257" w:type="dxa"/>
            <w:tcBorders>
              <w:bottom w:val="single" w:sz="4" w:space="0" w:color="auto"/>
            </w:tcBorders>
          </w:tcPr>
          <w:p w14:paraId="29796B7E" w14:textId="3944E089" w:rsidR="00515FB8" w:rsidRPr="00495EE1" w:rsidRDefault="00495EE1" w:rsidP="00515FB8">
            <w:pPr>
              <w:rPr>
                <w:rFonts w:ascii="Arial" w:hAnsi="Arial" w:cs="Arial"/>
                <w:color w:val="000000"/>
                <w:sz w:val="22"/>
                <w:szCs w:val="22"/>
              </w:rPr>
            </w:pPr>
            <w:r>
              <w:rPr>
                <w:rFonts w:ascii="Arial" w:hAnsi="Arial" w:cs="Arial"/>
                <w:color w:val="000000"/>
                <w:sz w:val="22"/>
                <w:szCs w:val="22"/>
              </w:rPr>
              <w:t>300711</w:t>
            </w:r>
          </w:p>
        </w:tc>
        <w:tc>
          <w:tcPr>
            <w:tcW w:w="4536" w:type="dxa"/>
            <w:tcBorders>
              <w:bottom w:val="single" w:sz="4" w:space="0" w:color="auto"/>
            </w:tcBorders>
          </w:tcPr>
          <w:p w14:paraId="321D7F1D" w14:textId="7A6F33C7" w:rsidR="00515FB8" w:rsidRPr="00495EE1" w:rsidRDefault="00515FB8" w:rsidP="00515FB8">
            <w:pPr>
              <w:rPr>
                <w:rFonts w:ascii="Arial" w:hAnsi="Arial" w:cs="Arial"/>
                <w:color w:val="000000"/>
                <w:sz w:val="22"/>
                <w:szCs w:val="22"/>
              </w:rPr>
            </w:pPr>
            <w:r w:rsidRPr="00495EE1">
              <w:rPr>
                <w:rFonts w:ascii="Arial" w:hAnsi="Arial" w:cs="Arial"/>
                <w:color w:val="000000"/>
                <w:sz w:val="22"/>
                <w:szCs w:val="22"/>
              </w:rPr>
              <w:t>Lostock Gralam Church Hall Association</w:t>
            </w:r>
          </w:p>
        </w:tc>
        <w:tc>
          <w:tcPr>
            <w:tcW w:w="1318" w:type="dxa"/>
            <w:tcBorders>
              <w:bottom w:val="single" w:sz="4" w:space="0" w:color="auto"/>
            </w:tcBorders>
          </w:tcPr>
          <w:p w14:paraId="30A25A2C" w14:textId="77777777" w:rsidR="00515FB8" w:rsidRPr="00495EE1" w:rsidRDefault="00515FB8" w:rsidP="00515FB8">
            <w:pPr>
              <w:jc w:val="right"/>
              <w:rPr>
                <w:rFonts w:ascii="Arial" w:hAnsi="Arial" w:cs="Arial"/>
                <w:color w:val="000000"/>
                <w:sz w:val="22"/>
                <w:szCs w:val="22"/>
              </w:rPr>
            </w:pPr>
            <w:r w:rsidRPr="00495EE1">
              <w:rPr>
                <w:rFonts w:ascii="Arial" w:hAnsi="Arial" w:cs="Arial"/>
                <w:color w:val="000000"/>
                <w:sz w:val="22"/>
                <w:szCs w:val="22"/>
              </w:rPr>
              <w:t>£288.00</w:t>
            </w:r>
          </w:p>
        </w:tc>
      </w:tr>
      <w:tr w:rsidR="00515FB8" w:rsidRPr="00495EE1" w14:paraId="1B284FE6" w14:textId="77777777" w:rsidTr="00EA7595">
        <w:tc>
          <w:tcPr>
            <w:tcW w:w="2257" w:type="dxa"/>
            <w:tcBorders>
              <w:bottom w:val="single" w:sz="4" w:space="0" w:color="auto"/>
            </w:tcBorders>
          </w:tcPr>
          <w:p w14:paraId="028BEE41" w14:textId="1D81AB2D" w:rsidR="00515FB8" w:rsidRPr="00495EE1" w:rsidRDefault="00495EE1" w:rsidP="00515FB8">
            <w:pPr>
              <w:rPr>
                <w:rFonts w:ascii="Arial" w:hAnsi="Arial" w:cs="Arial"/>
                <w:color w:val="000000"/>
                <w:sz w:val="22"/>
                <w:szCs w:val="22"/>
              </w:rPr>
            </w:pPr>
            <w:r>
              <w:rPr>
                <w:rFonts w:ascii="Arial" w:hAnsi="Arial" w:cs="Arial"/>
                <w:color w:val="000000"/>
                <w:sz w:val="22"/>
                <w:szCs w:val="22"/>
              </w:rPr>
              <w:t>300712</w:t>
            </w:r>
          </w:p>
        </w:tc>
        <w:tc>
          <w:tcPr>
            <w:tcW w:w="4536" w:type="dxa"/>
            <w:tcBorders>
              <w:bottom w:val="single" w:sz="4" w:space="0" w:color="auto"/>
            </w:tcBorders>
          </w:tcPr>
          <w:p w14:paraId="4D3FF374" w14:textId="17224EB5" w:rsidR="00515FB8" w:rsidRPr="00495EE1" w:rsidRDefault="00515FB8" w:rsidP="00515FB8">
            <w:pPr>
              <w:rPr>
                <w:rFonts w:ascii="Arial" w:hAnsi="Arial" w:cs="Arial"/>
                <w:color w:val="000000"/>
                <w:sz w:val="22"/>
                <w:szCs w:val="22"/>
              </w:rPr>
            </w:pPr>
            <w:r w:rsidRPr="00495EE1">
              <w:rPr>
                <w:rFonts w:ascii="Arial" w:hAnsi="Arial" w:cs="Arial"/>
                <w:color w:val="000000"/>
                <w:sz w:val="22"/>
                <w:szCs w:val="22"/>
              </w:rPr>
              <w:t>Northwich Town Council</w:t>
            </w:r>
          </w:p>
        </w:tc>
        <w:tc>
          <w:tcPr>
            <w:tcW w:w="1318" w:type="dxa"/>
            <w:tcBorders>
              <w:bottom w:val="single" w:sz="4" w:space="0" w:color="auto"/>
            </w:tcBorders>
          </w:tcPr>
          <w:p w14:paraId="296B79B1" w14:textId="77777777" w:rsidR="00515FB8" w:rsidRPr="00495EE1" w:rsidRDefault="00515FB8" w:rsidP="00515FB8">
            <w:pPr>
              <w:jc w:val="right"/>
              <w:rPr>
                <w:rFonts w:ascii="Arial" w:hAnsi="Arial" w:cs="Arial"/>
                <w:color w:val="000000"/>
                <w:sz w:val="22"/>
                <w:szCs w:val="22"/>
              </w:rPr>
            </w:pPr>
            <w:r w:rsidRPr="00495EE1">
              <w:rPr>
                <w:rFonts w:ascii="Arial" w:hAnsi="Arial" w:cs="Arial"/>
                <w:color w:val="000000"/>
                <w:sz w:val="22"/>
                <w:szCs w:val="22"/>
              </w:rPr>
              <w:t>£288.00</w:t>
            </w:r>
          </w:p>
        </w:tc>
      </w:tr>
      <w:tr w:rsidR="00515FB8" w:rsidRPr="00495EE1" w14:paraId="4D0B4922" w14:textId="77777777" w:rsidTr="00EA7595">
        <w:tc>
          <w:tcPr>
            <w:tcW w:w="2257" w:type="dxa"/>
            <w:tcBorders>
              <w:bottom w:val="single" w:sz="4" w:space="0" w:color="auto"/>
            </w:tcBorders>
          </w:tcPr>
          <w:p w14:paraId="748DE0CD" w14:textId="3E77E12F" w:rsidR="00515FB8" w:rsidRPr="00495EE1" w:rsidRDefault="00515FB8" w:rsidP="00515FB8">
            <w:pPr>
              <w:rPr>
                <w:rFonts w:ascii="Arial" w:hAnsi="Arial" w:cs="Arial"/>
                <w:color w:val="000000"/>
                <w:sz w:val="22"/>
                <w:szCs w:val="22"/>
              </w:rPr>
            </w:pPr>
            <w:r w:rsidRPr="00495EE1">
              <w:rPr>
                <w:rFonts w:ascii="Arial" w:hAnsi="Arial" w:cs="Arial"/>
                <w:color w:val="000000"/>
                <w:sz w:val="22"/>
                <w:szCs w:val="22"/>
              </w:rPr>
              <w:t>S/O</w:t>
            </w:r>
          </w:p>
        </w:tc>
        <w:tc>
          <w:tcPr>
            <w:tcW w:w="4536" w:type="dxa"/>
            <w:tcBorders>
              <w:bottom w:val="single" w:sz="4" w:space="0" w:color="auto"/>
            </w:tcBorders>
          </w:tcPr>
          <w:p w14:paraId="01F605CC" w14:textId="1A324182" w:rsidR="00515FB8" w:rsidRPr="00495EE1" w:rsidRDefault="00515FB8" w:rsidP="00515FB8">
            <w:pPr>
              <w:rPr>
                <w:rFonts w:ascii="Arial" w:hAnsi="Arial" w:cs="Arial"/>
                <w:color w:val="000000"/>
                <w:sz w:val="22"/>
                <w:szCs w:val="22"/>
              </w:rPr>
            </w:pPr>
            <w:proofErr w:type="spellStart"/>
            <w:r w:rsidRPr="00495EE1">
              <w:rPr>
                <w:rFonts w:ascii="Arial" w:hAnsi="Arial" w:cs="Arial"/>
                <w:color w:val="000000"/>
                <w:sz w:val="22"/>
                <w:szCs w:val="22"/>
              </w:rPr>
              <w:t>Freeola</w:t>
            </w:r>
            <w:proofErr w:type="spellEnd"/>
          </w:p>
        </w:tc>
        <w:tc>
          <w:tcPr>
            <w:tcW w:w="1318" w:type="dxa"/>
            <w:tcBorders>
              <w:bottom w:val="single" w:sz="4" w:space="0" w:color="auto"/>
            </w:tcBorders>
          </w:tcPr>
          <w:p w14:paraId="5649172F" w14:textId="77777777" w:rsidR="00515FB8" w:rsidRPr="00495EE1" w:rsidRDefault="00515FB8" w:rsidP="00515FB8">
            <w:pPr>
              <w:jc w:val="right"/>
              <w:rPr>
                <w:rFonts w:ascii="Arial" w:hAnsi="Arial" w:cs="Arial"/>
                <w:color w:val="000000"/>
                <w:sz w:val="22"/>
                <w:szCs w:val="22"/>
              </w:rPr>
            </w:pPr>
            <w:r w:rsidRPr="00495EE1">
              <w:rPr>
                <w:rFonts w:ascii="Arial" w:hAnsi="Arial" w:cs="Arial"/>
                <w:color w:val="000000"/>
                <w:sz w:val="22"/>
                <w:szCs w:val="22"/>
              </w:rPr>
              <w:t>£12.56</w:t>
            </w:r>
          </w:p>
        </w:tc>
      </w:tr>
      <w:tr w:rsidR="00515FB8" w:rsidRPr="00495EE1" w14:paraId="13464B60" w14:textId="77777777" w:rsidTr="00EA7595">
        <w:tc>
          <w:tcPr>
            <w:tcW w:w="2257" w:type="dxa"/>
            <w:shd w:val="pct10" w:color="auto" w:fill="auto"/>
          </w:tcPr>
          <w:p w14:paraId="45016CC7" w14:textId="77777777" w:rsidR="00515FB8" w:rsidRPr="00495EE1" w:rsidRDefault="00515FB8" w:rsidP="00515FB8">
            <w:pPr>
              <w:rPr>
                <w:rFonts w:ascii="Arial" w:hAnsi="Arial" w:cs="Arial"/>
                <w:color w:val="000000"/>
                <w:sz w:val="22"/>
                <w:szCs w:val="22"/>
              </w:rPr>
            </w:pPr>
            <w:r w:rsidRPr="00495EE1">
              <w:rPr>
                <w:rFonts w:ascii="Arial" w:hAnsi="Arial" w:cs="Arial"/>
                <w:color w:val="000000"/>
                <w:sz w:val="22"/>
                <w:szCs w:val="22"/>
              </w:rPr>
              <w:t>Income</w:t>
            </w:r>
          </w:p>
        </w:tc>
        <w:tc>
          <w:tcPr>
            <w:tcW w:w="4536" w:type="dxa"/>
            <w:shd w:val="pct10" w:color="auto" w:fill="auto"/>
          </w:tcPr>
          <w:p w14:paraId="62B6D672" w14:textId="77777777" w:rsidR="00515FB8" w:rsidRPr="00495EE1" w:rsidRDefault="00515FB8" w:rsidP="00515FB8">
            <w:pPr>
              <w:rPr>
                <w:rFonts w:ascii="Arial" w:hAnsi="Arial" w:cs="Arial"/>
                <w:color w:val="000000"/>
                <w:sz w:val="22"/>
                <w:szCs w:val="22"/>
              </w:rPr>
            </w:pPr>
          </w:p>
        </w:tc>
        <w:tc>
          <w:tcPr>
            <w:tcW w:w="1318" w:type="dxa"/>
            <w:shd w:val="pct10" w:color="auto" w:fill="auto"/>
          </w:tcPr>
          <w:p w14:paraId="1B4DD08C" w14:textId="77777777" w:rsidR="00515FB8" w:rsidRPr="00495EE1" w:rsidRDefault="00515FB8" w:rsidP="00515FB8">
            <w:pPr>
              <w:jc w:val="right"/>
              <w:rPr>
                <w:rFonts w:ascii="Arial" w:hAnsi="Arial" w:cs="Arial"/>
                <w:color w:val="000000"/>
                <w:sz w:val="22"/>
                <w:szCs w:val="22"/>
              </w:rPr>
            </w:pPr>
          </w:p>
        </w:tc>
      </w:tr>
      <w:tr w:rsidR="00515FB8" w:rsidRPr="00495EE1" w14:paraId="26D42F44" w14:textId="77777777" w:rsidTr="00EA7595">
        <w:tc>
          <w:tcPr>
            <w:tcW w:w="2257" w:type="dxa"/>
          </w:tcPr>
          <w:p w14:paraId="0AC6646A" w14:textId="152B6202" w:rsidR="00515FB8" w:rsidRPr="00495EE1" w:rsidRDefault="00515FB8" w:rsidP="00515FB8">
            <w:pPr>
              <w:rPr>
                <w:rFonts w:ascii="Arial" w:hAnsi="Arial" w:cs="Arial"/>
                <w:color w:val="000000"/>
                <w:sz w:val="22"/>
                <w:szCs w:val="22"/>
              </w:rPr>
            </w:pPr>
            <w:r w:rsidRPr="00495EE1">
              <w:rPr>
                <w:rFonts w:ascii="Arial" w:hAnsi="Arial" w:cs="Arial"/>
                <w:color w:val="000000"/>
                <w:sz w:val="22"/>
                <w:szCs w:val="22"/>
              </w:rPr>
              <w:t>Direct Payment</w:t>
            </w:r>
          </w:p>
        </w:tc>
        <w:tc>
          <w:tcPr>
            <w:tcW w:w="4536" w:type="dxa"/>
          </w:tcPr>
          <w:p w14:paraId="7806F55F" w14:textId="1AFEF57F" w:rsidR="00515FB8" w:rsidRPr="00495EE1" w:rsidRDefault="00515FB8" w:rsidP="00515FB8">
            <w:pPr>
              <w:rPr>
                <w:rFonts w:ascii="Arial" w:hAnsi="Arial" w:cs="Arial"/>
                <w:color w:val="000000"/>
                <w:sz w:val="22"/>
                <w:szCs w:val="22"/>
              </w:rPr>
            </w:pPr>
            <w:r w:rsidRPr="00495EE1">
              <w:rPr>
                <w:rFonts w:ascii="Arial" w:hAnsi="Arial" w:cs="Arial"/>
                <w:color w:val="000000"/>
                <w:sz w:val="22"/>
                <w:szCs w:val="22"/>
              </w:rPr>
              <w:t>CWAC</w:t>
            </w:r>
          </w:p>
        </w:tc>
        <w:tc>
          <w:tcPr>
            <w:tcW w:w="1318" w:type="dxa"/>
          </w:tcPr>
          <w:p w14:paraId="3E002690" w14:textId="77777777" w:rsidR="00515FB8" w:rsidRPr="00495EE1" w:rsidRDefault="00515FB8" w:rsidP="00515FB8">
            <w:pPr>
              <w:jc w:val="right"/>
              <w:rPr>
                <w:rFonts w:ascii="Arial" w:hAnsi="Arial" w:cs="Arial"/>
                <w:color w:val="000000"/>
                <w:sz w:val="22"/>
                <w:szCs w:val="22"/>
              </w:rPr>
            </w:pPr>
            <w:r w:rsidRPr="00495EE1">
              <w:rPr>
                <w:rFonts w:ascii="Arial" w:hAnsi="Arial" w:cs="Arial"/>
                <w:color w:val="000000"/>
                <w:sz w:val="22"/>
                <w:szCs w:val="22"/>
              </w:rPr>
              <w:t>£25,471.00</w:t>
            </w:r>
          </w:p>
        </w:tc>
      </w:tr>
      <w:bookmarkEnd w:id="0"/>
    </w:tbl>
    <w:p w14:paraId="29687D82" w14:textId="28A3A1D2" w:rsidR="00515FB8" w:rsidRPr="00495EE1" w:rsidRDefault="00515FB8" w:rsidP="00515FB8">
      <w:pPr>
        <w:rPr>
          <w:rFonts w:ascii="Arial" w:hAnsi="Arial" w:cs="Arial"/>
          <w:bCs/>
          <w:color w:val="000000"/>
          <w:sz w:val="22"/>
          <w:szCs w:val="22"/>
        </w:rPr>
      </w:pPr>
    </w:p>
    <w:p w14:paraId="2883B49B" w14:textId="5FB46471" w:rsidR="00515FB8" w:rsidRPr="00495EE1" w:rsidRDefault="00515FB8" w:rsidP="00515FB8">
      <w:pPr>
        <w:rPr>
          <w:rFonts w:ascii="Arial" w:hAnsi="Arial" w:cs="Arial"/>
          <w:bCs/>
          <w:color w:val="000000"/>
          <w:sz w:val="22"/>
          <w:szCs w:val="22"/>
        </w:rPr>
      </w:pPr>
    </w:p>
    <w:p w14:paraId="267E1D7E" w14:textId="77777777" w:rsidR="00515FB8" w:rsidRPr="00495EE1" w:rsidRDefault="00515FB8" w:rsidP="00515FB8">
      <w:pPr>
        <w:rPr>
          <w:rFonts w:ascii="Arial" w:hAnsi="Arial" w:cs="Arial"/>
          <w:b/>
          <w:color w:val="FFFFFF" w:themeColor="background1"/>
          <w:sz w:val="22"/>
          <w:szCs w:val="22"/>
          <w:u w:val="single"/>
        </w:rPr>
      </w:pPr>
    </w:p>
    <w:p w14:paraId="50C585A4" w14:textId="4ED6AE82" w:rsidR="001A428D" w:rsidRDefault="00462907" w:rsidP="006A4201">
      <w:pPr>
        <w:rPr>
          <w:rFonts w:ascii="Arial" w:hAnsi="Arial" w:cs="Arial"/>
          <w:b/>
          <w:color w:val="000000" w:themeColor="text1"/>
          <w:sz w:val="22"/>
          <w:szCs w:val="22"/>
          <w:u w:val="single"/>
        </w:rPr>
      </w:pPr>
      <w:r w:rsidRPr="00495EE1">
        <w:rPr>
          <w:rFonts w:ascii="Arial" w:hAnsi="Arial" w:cs="Arial"/>
          <w:b/>
          <w:color w:val="000000" w:themeColor="text1"/>
          <w:sz w:val="22"/>
          <w:szCs w:val="22"/>
          <w:u w:val="single"/>
        </w:rPr>
        <w:t>COUNCILLORS</w:t>
      </w:r>
      <w:r w:rsidR="0005620D" w:rsidRPr="00495EE1">
        <w:rPr>
          <w:rFonts w:ascii="Arial" w:hAnsi="Arial" w:cs="Arial"/>
          <w:b/>
          <w:color w:val="000000" w:themeColor="text1"/>
          <w:sz w:val="22"/>
          <w:szCs w:val="22"/>
          <w:u w:val="single"/>
        </w:rPr>
        <w:t>’ REPORTS &amp; FUTURE AGENDA ITEMS</w:t>
      </w:r>
    </w:p>
    <w:p w14:paraId="1CF19E2D" w14:textId="7C4DDBDE" w:rsidR="00E727AD" w:rsidRDefault="00E727AD" w:rsidP="006A4201">
      <w:pPr>
        <w:rPr>
          <w:rFonts w:ascii="Arial" w:hAnsi="Arial" w:cs="Arial"/>
          <w:b/>
          <w:color w:val="000000" w:themeColor="text1"/>
          <w:sz w:val="22"/>
          <w:szCs w:val="22"/>
          <w:u w:val="single"/>
        </w:rPr>
      </w:pPr>
    </w:p>
    <w:p w14:paraId="51F8C457" w14:textId="2A4A05A7" w:rsidR="00E727AD" w:rsidRDefault="008A234D" w:rsidP="006A4201">
      <w:pPr>
        <w:rPr>
          <w:rFonts w:ascii="Arial" w:hAnsi="Arial" w:cs="Arial"/>
          <w:bCs/>
          <w:color w:val="000000" w:themeColor="text1"/>
          <w:sz w:val="22"/>
          <w:szCs w:val="22"/>
        </w:rPr>
      </w:pPr>
      <w:r>
        <w:rPr>
          <w:rFonts w:ascii="Arial" w:hAnsi="Arial" w:cs="Arial"/>
          <w:bCs/>
          <w:color w:val="000000" w:themeColor="text1"/>
          <w:sz w:val="22"/>
          <w:szCs w:val="22"/>
        </w:rPr>
        <w:t>Cllr A Ross spoke about the Transition Northwich meeting which he attended in February. The meeting was aimed at making people aware of climate change and to ask Parish Councils to declare a Climate Emergency. Cllr Ross will request the slides from the presentation and determine what it entails to de</w:t>
      </w:r>
      <w:r w:rsidR="00AC31DE">
        <w:rPr>
          <w:rFonts w:ascii="Arial" w:hAnsi="Arial" w:cs="Arial"/>
          <w:bCs/>
          <w:color w:val="000000" w:themeColor="text1"/>
          <w:sz w:val="22"/>
          <w:szCs w:val="22"/>
        </w:rPr>
        <w:t>clare</w:t>
      </w:r>
      <w:r>
        <w:rPr>
          <w:rFonts w:ascii="Arial" w:hAnsi="Arial" w:cs="Arial"/>
          <w:bCs/>
          <w:color w:val="000000" w:themeColor="text1"/>
          <w:sz w:val="22"/>
          <w:szCs w:val="22"/>
        </w:rPr>
        <w:t xml:space="preserve"> a </w:t>
      </w:r>
      <w:r w:rsidR="00AC31DE">
        <w:rPr>
          <w:rFonts w:ascii="Arial" w:hAnsi="Arial" w:cs="Arial"/>
          <w:bCs/>
          <w:color w:val="000000" w:themeColor="text1"/>
          <w:sz w:val="22"/>
          <w:szCs w:val="22"/>
        </w:rPr>
        <w:t>C</w:t>
      </w:r>
      <w:r>
        <w:rPr>
          <w:rFonts w:ascii="Arial" w:hAnsi="Arial" w:cs="Arial"/>
          <w:bCs/>
          <w:color w:val="000000" w:themeColor="text1"/>
          <w:sz w:val="22"/>
          <w:szCs w:val="22"/>
        </w:rPr>
        <w:t xml:space="preserve">limate </w:t>
      </w:r>
      <w:r w:rsidR="00AC31DE">
        <w:rPr>
          <w:rFonts w:ascii="Arial" w:hAnsi="Arial" w:cs="Arial"/>
          <w:bCs/>
          <w:color w:val="000000" w:themeColor="text1"/>
          <w:sz w:val="22"/>
          <w:szCs w:val="22"/>
        </w:rPr>
        <w:t>E</w:t>
      </w:r>
      <w:r>
        <w:rPr>
          <w:rFonts w:ascii="Arial" w:hAnsi="Arial" w:cs="Arial"/>
          <w:bCs/>
          <w:color w:val="000000" w:themeColor="text1"/>
          <w:sz w:val="22"/>
          <w:szCs w:val="22"/>
        </w:rPr>
        <w:t xml:space="preserve">mergency. The Clerk will contact other local Parish Councils to gather their views on the meeting. </w:t>
      </w:r>
    </w:p>
    <w:p w14:paraId="11416D4D" w14:textId="160AE968" w:rsidR="008A234D" w:rsidRDefault="008A234D" w:rsidP="006A4201">
      <w:pPr>
        <w:rPr>
          <w:rFonts w:ascii="Arial" w:hAnsi="Arial" w:cs="Arial"/>
          <w:bCs/>
          <w:color w:val="000000" w:themeColor="text1"/>
          <w:sz w:val="22"/>
          <w:szCs w:val="22"/>
        </w:rPr>
      </w:pPr>
    </w:p>
    <w:p w14:paraId="3BA90ABB" w14:textId="787F9A3A" w:rsidR="008A234D" w:rsidRPr="008A234D" w:rsidRDefault="008A234D" w:rsidP="006A4201">
      <w:pPr>
        <w:rPr>
          <w:rFonts w:ascii="Arial" w:hAnsi="Arial" w:cs="Arial"/>
          <w:bCs/>
          <w:color w:val="000000" w:themeColor="text1"/>
          <w:sz w:val="22"/>
          <w:szCs w:val="22"/>
        </w:rPr>
      </w:pPr>
      <w:r>
        <w:rPr>
          <w:rFonts w:ascii="Arial" w:hAnsi="Arial" w:cs="Arial"/>
          <w:bCs/>
          <w:color w:val="000000" w:themeColor="text1"/>
          <w:sz w:val="22"/>
          <w:szCs w:val="22"/>
        </w:rPr>
        <w:t xml:space="preserve">Cllr P </w:t>
      </w:r>
      <w:proofErr w:type="spellStart"/>
      <w:r>
        <w:rPr>
          <w:rFonts w:ascii="Arial" w:hAnsi="Arial" w:cs="Arial"/>
          <w:bCs/>
          <w:color w:val="000000" w:themeColor="text1"/>
          <w:sz w:val="22"/>
          <w:szCs w:val="22"/>
        </w:rPr>
        <w:t>Cobley</w:t>
      </w:r>
      <w:proofErr w:type="spellEnd"/>
      <w:r>
        <w:rPr>
          <w:rFonts w:ascii="Arial" w:hAnsi="Arial" w:cs="Arial"/>
          <w:bCs/>
          <w:color w:val="000000" w:themeColor="text1"/>
          <w:sz w:val="22"/>
          <w:szCs w:val="22"/>
        </w:rPr>
        <w:t xml:space="preserve"> raised concerns about trucks parking up over night near to the Lostock Lodge Care Home, it would appear that the drivers may live/stay on the Barratts estate overnight. The </w:t>
      </w:r>
      <w:r w:rsidR="00AC31DE">
        <w:rPr>
          <w:rFonts w:ascii="Arial" w:hAnsi="Arial" w:cs="Arial"/>
          <w:bCs/>
          <w:color w:val="000000" w:themeColor="text1"/>
          <w:sz w:val="22"/>
          <w:szCs w:val="22"/>
        </w:rPr>
        <w:t xml:space="preserve">Clerk advised that photographic evidence would be helpful and that she will inform </w:t>
      </w:r>
      <w:r>
        <w:rPr>
          <w:rFonts w:ascii="Arial" w:hAnsi="Arial" w:cs="Arial"/>
          <w:bCs/>
          <w:color w:val="000000" w:themeColor="text1"/>
          <w:sz w:val="22"/>
          <w:szCs w:val="22"/>
        </w:rPr>
        <w:t>the haulier company</w:t>
      </w:r>
      <w:r w:rsidR="00AC31DE">
        <w:rPr>
          <w:rFonts w:ascii="Arial" w:hAnsi="Arial" w:cs="Arial"/>
          <w:bCs/>
          <w:color w:val="000000" w:themeColor="text1"/>
          <w:sz w:val="22"/>
          <w:szCs w:val="22"/>
        </w:rPr>
        <w:t>.</w:t>
      </w:r>
    </w:p>
    <w:p w14:paraId="07C82964" w14:textId="24E887C5" w:rsidR="007133EC" w:rsidRPr="00495EE1" w:rsidRDefault="007133EC" w:rsidP="006A4201">
      <w:pPr>
        <w:rPr>
          <w:rFonts w:ascii="Arial" w:hAnsi="Arial" w:cs="Arial"/>
          <w:b/>
          <w:color w:val="000000" w:themeColor="text1"/>
          <w:sz w:val="22"/>
          <w:szCs w:val="22"/>
          <w:u w:val="single"/>
        </w:rPr>
      </w:pPr>
    </w:p>
    <w:p w14:paraId="2CEE07CB" w14:textId="296D57C4" w:rsidR="00F3724D" w:rsidRPr="00495EE1" w:rsidRDefault="00F3724D" w:rsidP="006A4201">
      <w:pPr>
        <w:rPr>
          <w:rFonts w:ascii="Arial" w:hAnsi="Arial" w:cs="Arial"/>
          <w:color w:val="000000" w:themeColor="text1"/>
          <w:sz w:val="22"/>
          <w:szCs w:val="22"/>
        </w:rPr>
      </w:pPr>
    </w:p>
    <w:p w14:paraId="674897A8" w14:textId="7A0F53FE" w:rsidR="00542446" w:rsidRPr="00495EE1" w:rsidRDefault="00542446" w:rsidP="00542446">
      <w:pPr>
        <w:pStyle w:val="BodyText2"/>
        <w:rPr>
          <w:rFonts w:ascii="Arial" w:hAnsi="Arial" w:cs="Arial"/>
          <w:color w:val="0D0D0D" w:themeColor="text1" w:themeTint="F2"/>
          <w:szCs w:val="22"/>
        </w:rPr>
      </w:pPr>
      <w:r w:rsidRPr="00495EE1">
        <w:rPr>
          <w:rFonts w:ascii="Arial" w:hAnsi="Arial" w:cs="Arial"/>
          <w:color w:val="000000" w:themeColor="text1"/>
          <w:szCs w:val="22"/>
        </w:rPr>
        <w:t>The meeting finished at 8.</w:t>
      </w:r>
      <w:r w:rsidR="00515FB8" w:rsidRPr="00495EE1">
        <w:rPr>
          <w:rFonts w:ascii="Arial" w:hAnsi="Arial" w:cs="Arial"/>
          <w:color w:val="000000" w:themeColor="text1"/>
          <w:szCs w:val="22"/>
        </w:rPr>
        <w:t>52</w:t>
      </w:r>
      <w:r w:rsidRPr="00495EE1">
        <w:rPr>
          <w:rFonts w:ascii="Arial" w:hAnsi="Arial" w:cs="Arial"/>
          <w:color w:val="000000" w:themeColor="text1"/>
          <w:szCs w:val="22"/>
        </w:rPr>
        <w:t>pm</w:t>
      </w:r>
    </w:p>
    <w:p w14:paraId="62CCD65D" w14:textId="77777777" w:rsidR="00542446" w:rsidRPr="00495EE1" w:rsidRDefault="00542446" w:rsidP="006A4201">
      <w:pPr>
        <w:rPr>
          <w:rFonts w:ascii="Arial" w:hAnsi="Arial" w:cs="Arial"/>
          <w:color w:val="000000" w:themeColor="text1"/>
          <w:sz w:val="22"/>
          <w:szCs w:val="22"/>
        </w:rPr>
      </w:pPr>
    </w:p>
    <w:p w14:paraId="50C585A9" w14:textId="77777777" w:rsidR="00425BC8" w:rsidRPr="00495EE1" w:rsidRDefault="00425BC8">
      <w:pPr>
        <w:rPr>
          <w:rFonts w:ascii="Arial" w:hAnsi="Arial" w:cs="Arial"/>
          <w:color w:val="000000" w:themeColor="text1"/>
          <w:sz w:val="22"/>
          <w:szCs w:val="22"/>
        </w:rPr>
      </w:pPr>
    </w:p>
    <w:p w14:paraId="50C585AA" w14:textId="23F27D4F" w:rsidR="00425BC8" w:rsidRPr="00495EE1" w:rsidRDefault="00425BC8">
      <w:pPr>
        <w:rPr>
          <w:rFonts w:ascii="Arial" w:hAnsi="Arial" w:cs="Arial"/>
          <w:b/>
          <w:color w:val="000000" w:themeColor="text1"/>
          <w:sz w:val="22"/>
          <w:szCs w:val="22"/>
        </w:rPr>
      </w:pPr>
      <w:r w:rsidRPr="00495EE1">
        <w:rPr>
          <w:rFonts w:ascii="Arial" w:hAnsi="Arial" w:cs="Arial"/>
          <w:b/>
          <w:color w:val="000000" w:themeColor="text1"/>
          <w:sz w:val="22"/>
          <w:szCs w:val="22"/>
        </w:rPr>
        <w:t>DATE AND TIME OF NEXT MEETING</w:t>
      </w:r>
    </w:p>
    <w:p w14:paraId="28BE035C" w14:textId="77777777" w:rsidR="00CE0BD1" w:rsidRPr="00495EE1" w:rsidRDefault="00CE0BD1">
      <w:pPr>
        <w:rPr>
          <w:rFonts w:ascii="Arial" w:hAnsi="Arial" w:cs="Arial"/>
          <w:b/>
          <w:color w:val="000000" w:themeColor="text1"/>
          <w:sz w:val="22"/>
          <w:szCs w:val="22"/>
        </w:rPr>
      </w:pPr>
    </w:p>
    <w:p w14:paraId="2F60F8FD" w14:textId="38823954" w:rsidR="00515FB8" w:rsidRPr="00495EE1" w:rsidRDefault="00515FB8" w:rsidP="00515FB8">
      <w:pPr>
        <w:rPr>
          <w:rFonts w:ascii="Arial" w:hAnsi="Arial" w:cs="Arial"/>
          <w:color w:val="000000"/>
          <w:sz w:val="22"/>
          <w:szCs w:val="22"/>
        </w:rPr>
      </w:pPr>
      <w:r w:rsidRPr="00495EE1">
        <w:rPr>
          <w:rFonts w:ascii="Arial" w:hAnsi="Arial" w:cs="Arial"/>
          <w:color w:val="000000"/>
          <w:sz w:val="22"/>
          <w:szCs w:val="22"/>
        </w:rPr>
        <w:t xml:space="preserve">Annual Parish Assembly Parish Council Meeting on </w:t>
      </w:r>
      <w:r w:rsidRPr="00495EE1">
        <w:rPr>
          <w:rFonts w:ascii="Arial" w:hAnsi="Arial" w:cs="Arial"/>
          <w:color w:val="070708"/>
          <w:sz w:val="22"/>
          <w:szCs w:val="22"/>
        </w:rPr>
        <w:t>Monday 11</w:t>
      </w:r>
      <w:r w:rsidRPr="00495EE1">
        <w:rPr>
          <w:rFonts w:ascii="Arial" w:hAnsi="Arial" w:cs="Arial"/>
          <w:color w:val="070708"/>
          <w:sz w:val="22"/>
          <w:szCs w:val="22"/>
          <w:vertAlign w:val="superscript"/>
        </w:rPr>
        <w:t>th</w:t>
      </w:r>
      <w:r w:rsidRPr="00495EE1">
        <w:rPr>
          <w:rFonts w:ascii="Arial" w:hAnsi="Arial" w:cs="Arial"/>
          <w:color w:val="070708"/>
          <w:sz w:val="22"/>
          <w:szCs w:val="22"/>
        </w:rPr>
        <w:t xml:space="preserve"> May 2020 </w:t>
      </w:r>
      <w:r w:rsidRPr="00495EE1">
        <w:rPr>
          <w:rFonts w:ascii="Arial" w:hAnsi="Arial" w:cs="Arial"/>
          <w:color w:val="000000"/>
          <w:sz w:val="22"/>
          <w:szCs w:val="22"/>
        </w:rPr>
        <w:t xml:space="preserve">at 7.30 p.m.  </w:t>
      </w:r>
      <w:r w:rsidR="00AC31DE">
        <w:rPr>
          <w:rFonts w:ascii="Arial" w:hAnsi="Arial" w:cs="Arial"/>
          <w:color w:val="000000"/>
          <w:sz w:val="22"/>
          <w:szCs w:val="22"/>
        </w:rPr>
        <w:t xml:space="preserve">Meeting to be held via Zoom </w:t>
      </w:r>
      <w:r w:rsidR="00CE0BD1" w:rsidRPr="00495EE1">
        <w:rPr>
          <w:rFonts w:ascii="Arial" w:hAnsi="Arial" w:cs="Arial"/>
          <w:color w:val="000000"/>
          <w:sz w:val="22"/>
          <w:szCs w:val="22"/>
        </w:rPr>
        <w:t>Video Conferenc</w:t>
      </w:r>
      <w:r w:rsidR="00AC31DE">
        <w:rPr>
          <w:rFonts w:ascii="Arial" w:hAnsi="Arial" w:cs="Arial"/>
          <w:color w:val="000000"/>
          <w:sz w:val="22"/>
          <w:szCs w:val="22"/>
        </w:rPr>
        <w:t>e.</w:t>
      </w:r>
    </w:p>
    <w:p w14:paraId="32C7542A" w14:textId="14CC3B9F" w:rsidR="00CE0BD1" w:rsidRPr="00495EE1" w:rsidRDefault="00CE0BD1" w:rsidP="00515FB8">
      <w:pPr>
        <w:rPr>
          <w:rFonts w:ascii="Arial" w:hAnsi="Arial" w:cs="Arial"/>
          <w:color w:val="000000"/>
          <w:sz w:val="22"/>
          <w:szCs w:val="22"/>
        </w:rPr>
      </w:pPr>
    </w:p>
    <w:p w14:paraId="206999FA" w14:textId="77777777" w:rsidR="00930679" w:rsidRDefault="00930679" w:rsidP="00CE0BD1">
      <w:pPr>
        <w:ind w:left="284"/>
        <w:rPr>
          <w:rFonts w:ascii="Arial" w:hAnsi="Arial" w:cs="Arial"/>
          <w:b/>
          <w:bCs/>
          <w:color w:val="000000"/>
          <w:sz w:val="22"/>
          <w:szCs w:val="22"/>
          <w:u w:val="single"/>
        </w:rPr>
      </w:pPr>
    </w:p>
    <w:p w14:paraId="7F09B12A" w14:textId="77777777" w:rsidR="00930679" w:rsidRDefault="00930679" w:rsidP="00CE0BD1">
      <w:pPr>
        <w:ind w:left="284"/>
        <w:rPr>
          <w:rFonts w:ascii="Arial" w:hAnsi="Arial" w:cs="Arial"/>
          <w:b/>
          <w:bCs/>
          <w:color w:val="000000"/>
          <w:sz w:val="22"/>
          <w:szCs w:val="22"/>
          <w:u w:val="single"/>
        </w:rPr>
      </w:pPr>
    </w:p>
    <w:p w14:paraId="4401933D" w14:textId="13BBC4C7" w:rsidR="00930679" w:rsidRDefault="00930679" w:rsidP="00CE0BD1">
      <w:pPr>
        <w:ind w:left="284"/>
        <w:rPr>
          <w:rFonts w:ascii="Arial" w:hAnsi="Arial" w:cs="Arial"/>
          <w:b/>
          <w:bCs/>
          <w:color w:val="000000"/>
          <w:sz w:val="22"/>
          <w:szCs w:val="22"/>
          <w:u w:val="single"/>
        </w:rPr>
      </w:pPr>
    </w:p>
    <w:p w14:paraId="6F1D3E37" w14:textId="39163CDF" w:rsidR="00930679" w:rsidRDefault="00930679" w:rsidP="00CE0BD1">
      <w:pPr>
        <w:ind w:left="284"/>
        <w:rPr>
          <w:rFonts w:ascii="Arial" w:hAnsi="Arial" w:cs="Arial"/>
          <w:b/>
          <w:bCs/>
          <w:color w:val="000000"/>
          <w:sz w:val="22"/>
          <w:szCs w:val="22"/>
          <w:u w:val="single"/>
        </w:rPr>
      </w:pPr>
      <w:r w:rsidRPr="00495EE1">
        <w:rPr>
          <w:rFonts w:ascii="Arial" w:hAnsi="Arial" w:cs="Arial"/>
          <w:noProof/>
          <w:color w:val="0D0D0D" w:themeColor="text1" w:themeTint="F2"/>
          <w:szCs w:val="22"/>
        </w:rPr>
        <w:drawing>
          <wp:anchor distT="0" distB="0" distL="114300" distR="114300" simplePos="0" relativeHeight="251659776" behindDoc="0" locked="0" layoutInCell="1" allowOverlap="1" wp14:anchorId="66EEFB1E" wp14:editId="51496F51">
            <wp:simplePos x="0" y="0"/>
            <wp:positionH relativeFrom="margin">
              <wp:posOffset>208280</wp:posOffset>
            </wp:positionH>
            <wp:positionV relativeFrom="paragraph">
              <wp:posOffset>29210</wp:posOffset>
            </wp:positionV>
            <wp:extent cx="996950" cy="361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14:paraId="2EFA796A" w14:textId="2038B994" w:rsidR="00930679" w:rsidRDefault="00930679" w:rsidP="00CE0BD1">
      <w:pPr>
        <w:ind w:left="284"/>
        <w:rPr>
          <w:rFonts w:ascii="Arial" w:hAnsi="Arial" w:cs="Arial"/>
          <w:b/>
          <w:bCs/>
          <w:color w:val="000000"/>
          <w:sz w:val="22"/>
          <w:szCs w:val="22"/>
          <w:u w:val="single"/>
        </w:rPr>
      </w:pPr>
    </w:p>
    <w:p w14:paraId="48C1CAEF" w14:textId="2BE8EB29" w:rsidR="00930679" w:rsidRDefault="00930679" w:rsidP="00CE0BD1">
      <w:pPr>
        <w:ind w:left="284"/>
        <w:rPr>
          <w:rFonts w:ascii="Arial" w:hAnsi="Arial" w:cs="Arial"/>
          <w:b/>
          <w:bCs/>
          <w:color w:val="000000"/>
          <w:sz w:val="22"/>
          <w:szCs w:val="22"/>
          <w:u w:val="single"/>
        </w:rPr>
      </w:pPr>
    </w:p>
    <w:p w14:paraId="1C1A95CA" w14:textId="77777777" w:rsidR="00930679" w:rsidRDefault="00930679" w:rsidP="00CE0BD1">
      <w:pPr>
        <w:ind w:left="284"/>
        <w:rPr>
          <w:rFonts w:ascii="Arial" w:hAnsi="Arial" w:cs="Arial"/>
          <w:b/>
          <w:bCs/>
          <w:color w:val="000000"/>
          <w:sz w:val="22"/>
          <w:szCs w:val="22"/>
          <w:u w:val="single"/>
        </w:rPr>
      </w:pPr>
    </w:p>
    <w:p w14:paraId="35F8846A" w14:textId="77777777" w:rsidR="00930679" w:rsidRDefault="00930679" w:rsidP="00CE0BD1">
      <w:pPr>
        <w:ind w:left="284"/>
        <w:rPr>
          <w:rFonts w:ascii="Arial" w:hAnsi="Arial" w:cs="Arial"/>
          <w:b/>
          <w:bCs/>
          <w:color w:val="000000"/>
          <w:sz w:val="22"/>
          <w:szCs w:val="22"/>
          <w:u w:val="single"/>
        </w:rPr>
      </w:pPr>
    </w:p>
    <w:p w14:paraId="0D0083C7" w14:textId="77777777" w:rsidR="00930679" w:rsidRDefault="00930679" w:rsidP="00CE0BD1">
      <w:pPr>
        <w:ind w:left="284"/>
        <w:rPr>
          <w:rFonts w:ascii="Arial" w:hAnsi="Arial" w:cs="Arial"/>
          <w:b/>
          <w:bCs/>
          <w:color w:val="000000"/>
          <w:sz w:val="22"/>
          <w:szCs w:val="22"/>
          <w:u w:val="single"/>
        </w:rPr>
      </w:pPr>
    </w:p>
    <w:p w14:paraId="1B1CB2E4" w14:textId="77777777" w:rsidR="00930679" w:rsidRDefault="00930679" w:rsidP="00CE0BD1">
      <w:pPr>
        <w:ind w:left="284"/>
        <w:rPr>
          <w:rFonts w:ascii="Arial" w:hAnsi="Arial" w:cs="Arial"/>
          <w:b/>
          <w:bCs/>
          <w:color w:val="000000"/>
          <w:sz w:val="22"/>
          <w:szCs w:val="22"/>
          <w:u w:val="single"/>
        </w:rPr>
      </w:pPr>
    </w:p>
    <w:p w14:paraId="36F0CAEA" w14:textId="77777777" w:rsidR="00930679" w:rsidRDefault="00930679" w:rsidP="00CE0BD1">
      <w:pPr>
        <w:ind w:left="284"/>
        <w:rPr>
          <w:rFonts w:ascii="Arial" w:hAnsi="Arial" w:cs="Arial"/>
          <w:b/>
          <w:bCs/>
          <w:color w:val="000000"/>
          <w:sz w:val="22"/>
          <w:szCs w:val="22"/>
          <w:u w:val="single"/>
        </w:rPr>
      </w:pPr>
    </w:p>
    <w:p w14:paraId="3503A3B5" w14:textId="77777777" w:rsidR="00930679" w:rsidRDefault="00930679" w:rsidP="00CE0BD1">
      <w:pPr>
        <w:ind w:left="284"/>
        <w:rPr>
          <w:rFonts w:ascii="Arial" w:hAnsi="Arial" w:cs="Arial"/>
          <w:b/>
          <w:bCs/>
          <w:color w:val="000000"/>
          <w:sz w:val="22"/>
          <w:szCs w:val="22"/>
          <w:u w:val="single"/>
        </w:rPr>
      </w:pPr>
    </w:p>
    <w:p w14:paraId="4FA698DF" w14:textId="77777777" w:rsidR="00930679" w:rsidRDefault="00930679" w:rsidP="00CE0BD1">
      <w:pPr>
        <w:ind w:left="284"/>
        <w:rPr>
          <w:rFonts w:ascii="Arial" w:hAnsi="Arial" w:cs="Arial"/>
          <w:b/>
          <w:bCs/>
          <w:color w:val="000000"/>
          <w:sz w:val="22"/>
          <w:szCs w:val="22"/>
          <w:u w:val="single"/>
        </w:rPr>
      </w:pPr>
    </w:p>
    <w:p w14:paraId="4830B358" w14:textId="77777777" w:rsidR="00930679" w:rsidRDefault="00930679" w:rsidP="00CE0BD1">
      <w:pPr>
        <w:ind w:left="284"/>
        <w:rPr>
          <w:rFonts w:ascii="Arial" w:hAnsi="Arial" w:cs="Arial"/>
          <w:b/>
          <w:bCs/>
          <w:color w:val="000000"/>
          <w:sz w:val="22"/>
          <w:szCs w:val="22"/>
          <w:u w:val="single"/>
        </w:rPr>
      </w:pPr>
    </w:p>
    <w:p w14:paraId="7E919B6E" w14:textId="77777777" w:rsidR="00930679" w:rsidRDefault="00930679" w:rsidP="00CE0BD1">
      <w:pPr>
        <w:ind w:left="284"/>
        <w:rPr>
          <w:rFonts w:ascii="Arial" w:hAnsi="Arial" w:cs="Arial"/>
          <w:b/>
          <w:bCs/>
          <w:color w:val="000000"/>
          <w:sz w:val="22"/>
          <w:szCs w:val="22"/>
          <w:u w:val="single"/>
        </w:rPr>
      </w:pPr>
    </w:p>
    <w:p w14:paraId="5A57778D" w14:textId="77777777" w:rsidR="00930679" w:rsidRDefault="00930679" w:rsidP="00CE0BD1">
      <w:pPr>
        <w:ind w:left="284"/>
        <w:rPr>
          <w:rFonts w:ascii="Arial" w:hAnsi="Arial" w:cs="Arial"/>
          <w:b/>
          <w:bCs/>
          <w:color w:val="000000"/>
          <w:sz w:val="22"/>
          <w:szCs w:val="22"/>
          <w:u w:val="single"/>
        </w:rPr>
      </w:pPr>
    </w:p>
    <w:p w14:paraId="4F97CE4C" w14:textId="77777777" w:rsidR="00930679" w:rsidRDefault="00930679" w:rsidP="00CE0BD1">
      <w:pPr>
        <w:ind w:left="284"/>
        <w:rPr>
          <w:rFonts w:ascii="Arial" w:hAnsi="Arial" w:cs="Arial"/>
          <w:b/>
          <w:bCs/>
          <w:color w:val="000000"/>
          <w:sz w:val="22"/>
          <w:szCs w:val="22"/>
          <w:u w:val="single"/>
        </w:rPr>
      </w:pPr>
    </w:p>
    <w:p w14:paraId="51C7B75A" w14:textId="77777777" w:rsidR="00930679" w:rsidRDefault="00930679" w:rsidP="00CE0BD1">
      <w:pPr>
        <w:ind w:left="284"/>
        <w:rPr>
          <w:rFonts w:ascii="Arial" w:hAnsi="Arial" w:cs="Arial"/>
          <w:b/>
          <w:bCs/>
          <w:color w:val="000000"/>
          <w:sz w:val="22"/>
          <w:szCs w:val="22"/>
          <w:u w:val="single"/>
        </w:rPr>
      </w:pPr>
    </w:p>
    <w:p w14:paraId="0C54F279" w14:textId="77777777" w:rsidR="00930679" w:rsidRDefault="00930679" w:rsidP="00CE0BD1">
      <w:pPr>
        <w:ind w:left="284"/>
        <w:rPr>
          <w:rFonts w:ascii="Arial" w:hAnsi="Arial" w:cs="Arial"/>
          <w:b/>
          <w:bCs/>
          <w:color w:val="000000"/>
          <w:sz w:val="22"/>
          <w:szCs w:val="22"/>
          <w:u w:val="single"/>
        </w:rPr>
      </w:pPr>
    </w:p>
    <w:p w14:paraId="7C2E1849" w14:textId="77777777" w:rsidR="00930679" w:rsidRDefault="00930679" w:rsidP="00CE0BD1">
      <w:pPr>
        <w:ind w:left="284"/>
        <w:rPr>
          <w:rFonts w:ascii="Arial" w:hAnsi="Arial" w:cs="Arial"/>
          <w:b/>
          <w:bCs/>
          <w:color w:val="000000"/>
          <w:sz w:val="22"/>
          <w:szCs w:val="22"/>
          <w:u w:val="single"/>
        </w:rPr>
      </w:pPr>
    </w:p>
    <w:p w14:paraId="70BF8ED0" w14:textId="77777777" w:rsidR="00930679" w:rsidRDefault="00930679" w:rsidP="00CE0BD1">
      <w:pPr>
        <w:ind w:left="284"/>
        <w:rPr>
          <w:rFonts w:ascii="Arial" w:hAnsi="Arial" w:cs="Arial"/>
          <w:b/>
          <w:bCs/>
          <w:color w:val="000000"/>
          <w:sz w:val="22"/>
          <w:szCs w:val="22"/>
          <w:u w:val="single"/>
        </w:rPr>
      </w:pPr>
    </w:p>
    <w:p w14:paraId="6B4A7FBD" w14:textId="77777777" w:rsidR="00930679" w:rsidRDefault="00930679" w:rsidP="00CE0BD1">
      <w:pPr>
        <w:ind w:left="284"/>
        <w:rPr>
          <w:rFonts w:ascii="Arial" w:hAnsi="Arial" w:cs="Arial"/>
          <w:b/>
          <w:bCs/>
          <w:color w:val="000000"/>
          <w:sz w:val="22"/>
          <w:szCs w:val="22"/>
          <w:u w:val="single"/>
        </w:rPr>
      </w:pPr>
    </w:p>
    <w:p w14:paraId="1A04EC61" w14:textId="77777777" w:rsidR="00930679" w:rsidRDefault="00930679" w:rsidP="00CE0BD1">
      <w:pPr>
        <w:ind w:left="284"/>
        <w:rPr>
          <w:rFonts w:ascii="Arial" w:hAnsi="Arial" w:cs="Arial"/>
          <w:b/>
          <w:bCs/>
          <w:color w:val="000000"/>
          <w:sz w:val="22"/>
          <w:szCs w:val="22"/>
          <w:u w:val="single"/>
        </w:rPr>
      </w:pPr>
    </w:p>
    <w:p w14:paraId="24CBE21C" w14:textId="77777777" w:rsidR="00930679" w:rsidRDefault="00930679" w:rsidP="00CE0BD1">
      <w:pPr>
        <w:ind w:left="284"/>
        <w:rPr>
          <w:rFonts w:ascii="Arial" w:hAnsi="Arial" w:cs="Arial"/>
          <w:b/>
          <w:bCs/>
          <w:color w:val="000000"/>
          <w:sz w:val="22"/>
          <w:szCs w:val="22"/>
          <w:u w:val="single"/>
        </w:rPr>
      </w:pPr>
    </w:p>
    <w:p w14:paraId="7C269E9A" w14:textId="77777777" w:rsidR="00930679" w:rsidRDefault="00930679" w:rsidP="00CE0BD1">
      <w:pPr>
        <w:ind w:left="284"/>
        <w:rPr>
          <w:rFonts w:ascii="Arial" w:hAnsi="Arial" w:cs="Arial"/>
          <w:b/>
          <w:bCs/>
          <w:color w:val="000000"/>
          <w:sz w:val="22"/>
          <w:szCs w:val="22"/>
          <w:u w:val="single"/>
        </w:rPr>
      </w:pPr>
    </w:p>
    <w:p w14:paraId="2DB11D12" w14:textId="77777777" w:rsidR="00930679" w:rsidRDefault="00930679" w:rsidP="00CE0BD1">
      <w:pPr>
        <w:ind w:left="284"/>
        <w:rPr>
          <w:rFonts w:ascii="Arial" w:hAnsi="Arial" w:cs="Arial"/>
          <w:b/>
          <w:bCs/>
          <w:color w:val="000000"/>
          <w:sz w:val="22"/>
          <w:szCs w:val="22"/>
          <w:u w:val="single"/>
        </w:rPr>
      </w:pPr>
    </w:p>
    <w:p w14:paraId="04AE7428" w14:textId="77777777" w:rsidR="00930679" w:rsidRDefault="00930679" w:rsidP="00CE0BD1">
      <w:pPr>
        <w:ind w:left="284"/>
        <w:rPr>
          <w:rFonts w:ascii="Arial" w:hAnsi="Arial" w:cs="Arial"/>
          <w:b/>
          <w:bCs/>
          <w:color w:val="000000"/>
          <w:sz w:val="22"/>
          <w:szCs w:val="22"/>
          <w:u w:val="single"/>
        </w:rPr>
      </w:pPr>
    </w:p>
    <w:p w14:paraId="3945FA67" w14:textId="77777777" w:rsidR="00930679" w:rsidRDefault="00930679" w:rsidP="00CE0BD1">
      <w:pPr>
        <w:ind w:left="284"/>
        <w:rPr>
          <w:rFonts w:ascii="Arial" w:hAnsi="Arial" w:cs="Arial"/>
          <w:b/>
          <w:bCs/>
          <w:color w:val="000000"/>
          <w:sz w:val="22"/>
          <w:szCs w:val="22"/>
          <w:u w:val="single"/>
        </w:rPr>
      </w:pPr>
    </w:p>
    <w:p w14:paraId="4E324A99" w14:textId="77777777" w:rsidR="00930679" w:rsidRDefault="00930679" w:rsidP="00CE0BD1">
      <w:pPr>
        <w:ind w:left="284"/>
        <w:rPr>
          <w:rFonts w:ascii="Arial" w:hAnsi="Arial" w:cs="Arial"/>
          <w:b/>
          <w:bCs/>
          <w:color w:val="000000"/>
          <w:sz w:val="22"/>
          <w:szCs w:val="22"/>
          <w:u w:val="single"/>
        </w:rPr>
      </w:pPr>
    </w:p>
    <w:p w14:paraId="025CEA91" w14:textId="77777777" w:rsidR="00930679" w:rsidRDefault="00930679" w:rsidP="00CE0BD1">
      <w:pPr>
        <w:ind w:left="284"/>
        <w:rPr>
          <w:rFonts w:ascii="Arial" w:hAnsi="Arial" w:cs="Arial"/>
          <w:b/>
          <w:bCs/>
          <w:color w:val="000000"/>
          <w:sz w:val="22"/>
          <w:szCs w:val="22"/>
          <w:u w:val="single"/>
        </w:rPr>
      </w:pPr>
    </w:p>
    <w:p w14:paraId="1BCF6328" w14:textId="77777777" w:rsidR="00930679" w:rsidRDefault="00930679" w:rsidP="00CE0BD1">
      <w:pPr>
        <w:ind w:left="284"/>
        <w:rPr>
          <w:rFonts w:ascii="Arial" w:hAnsi="Arial" w:cs="Arial"/>
          <w:b/>
          <w:bCs/>
          <w:color w:val="000000"/>
          <w:sz w:val="22"/>
          <w:szCs w:val="22"/>
          <w:u w:val="single"/>
        </w:rPr>
      </w:pPr>
    </w:p>
    <w:p w14:paraId="0809CE10" w14:textId="77777777" w:rsidR="00930679" w:rsidRDefault="00930679" w:rsidP="00CE0BD1">
      <w:pPr>
        <w:ind w:left="284"/>
        <w:rPr>
          <w:rFonts w:ascii="Arial" w:hAnsi="Arial" w:cs="Arial"/>
          <w:b/>
          <w:bCs/>
          <w:color w:val="000000"/>
          <w:sz w:val="22"/>
          <w:szCs w:val="22"/>
          <w:u w:val="single"/>
        </w:rPr>
      </w:pPr>
    </w:p>
    <w:p w14:paraId="6D99A9F7" w14:textId="77777777" w:rsidR="00930679" w:rsidRDefault="00930679" w:rsidP="00CE0BD1">
      <w:pPr>
        <w:ind w:left="284"/>
        <w:rPr>
          <w:rFonts w:ascii="Arial" w:hAnsi="Arial" w:cs="Arial"/>
          <w:b/>
          <w:bCs/>
          <w:color w:val="000000"/>
          <w:sz w:val="22"/>
          <w:szCs w:val="22"/>
          <w:u w:val="single"/>
        </w:rPr>
      </w:pPr>
    </w:p>
    <w:p w14:paraId="7BAC136F" w14:textId="77777777" w:rsidR="00930679" w:rsidRDefault="00930679" w:rsidP="00CE0BD1">
      <w:pPr>
        <w:ind w:left="284"/>
        <w:rPr>
          <w:rFonts w:ascii="Arial" w:hAnsi="Arial" w:cs="Arial"/>
          <w:b/>
          <w:bCs/>
          <w:color w:val="000000"/>
          <w:sz w:val="22"/>
          <w:szCs w:val="22"/>
          <w:u w:val="single"/>
        </w:rPr>
      </w:pPr>
    </w:p>
    <w:p w14:paraId="2CBC6A3C" w14:textId="77777777" w:rsidR="00930679" w:rsidRDefault="00930679" w:rsidP="00CE0BD1">
      <w:pPr>
        <w:ind w:left="284"/>
        <w:rPr>
          <w:rFonts w:ascii="Arial" w:hAnsi="Arial" w:cs="Arial"/>
          <w:b/>
          <w:bCs/>
          <w:color w:val="000000"/>
          <w:sz w:val="22"/>
          <w:szCs w:val="22"/>
          <w:u w:val="single"/>
        </w:rPr>
      </w:pPr>
    </w:p>
    <w:p w14:paraId="0043B2FC" w14:textId="77777777" w:rsidR="00930679" w:rsidRDefault="00930679" w:rsidP="00CE0BD1">
      <w:pPr>
        <w:ind w:left="284"/>
        <w:rPr>
          <w:rFonts w:ascii="Arial" w:hAnsi="Arial" w:cs="Arial"/>
          <w:b/>
          <w:bCs/>
          <w:color w:val="000000"/>
          <w:sz w:val="22"/>
          <w:szCs w:val="22"/>
          <w:u w:val="single"/>
        </w:rPr>
      </w:pPr>
    </w:p>
    <w:p w14:paraId="78F98534" w14:textId="77777777" w:rsidR="00930679" w:rsidRDefault="00930679" w:rsidP="00CE0BD1">
      <w:pPr>
        <w:ind w:left="284"/>
        <w:rPr>
          <w:rFonts w:ascii="Arial" w:hAnsi="Arial" w:cs="Arial"/>
          <w:b/>
          <w:bCs/>
          <w:color w:val="000000"/>
          <w:sz w:val="22"/>
          <w:szCs w:val="22"/>
          <w:u w:val="single"/>
        </w:rPr>
      </w:pPr>
    </w:p>
    <w:p w14:paraId="72346092" w14:textId="77777777" w:rsidR="00930679" w:rsidRDefault="00930679" w:rsidP="00CE0BD1">
      <w:pPr>
        <w:ind w:left="284"/>
        <w:rPr>
          <w:rFonts w:ascii="Arial" w:hAnsi="Arial" w:cs="Arial"/>
          <w:b/>
          <w:bCs/>
          <w:color w:val="000000"/>
          <w:sz w:val="22"/>
          <w:szCs w:val="22"/>
          <w:u w:val="single"/>
        </w:rPr>
      </w:pPr>
    </w:p>
    <w:p w14:paraId="15EB8A1B" w14:textId="77777777" w:rsidR="00930679" w:rsidRDefault="00930679" w:rsidP="00CE0BD1">
      <w:pPr>
        <w:ind w:left="284"/>
        <w:rPr>
          <w:rFonts w:ascii="Arial" w:hAnsi="Arial" w:cs="Arial"/>
          <w:b/>
          <w:bCs/>
          <w:color w:val="000000"/>
          <w:sz w:val="22"/>
          <w:szCs w:val="22"/>
          <w:u w:val="single"/>
        </w:rPr>
      </w:pPr>
    </w:p>
    <w:p w14:paraId="7C7B2925" w14:textId="77777777" w:rsidR="00930679" w:rsidRDefault="00930679" w:rsidP="00CE0BD1">
      <w:pPr>
        <w:ind w:left="284"/>
        <w:rPr>
          <w:rFonts w:ascii="Arial" w:hAnsi="Arial" w:cs="Arial"/>
          <w:b/>
          <w:bCs/>
          <w:color w:val="000000"/>
          <w:sz w:val="22"/>
          <w:szCs w:val="22"/>
          <w:u w:val="single"/>
        </w:rPr>
      </w:pPr>
    </w:p>
    <w:p w14:paraId="73FA8A69" w14:textId="77777777" w:rsidR="00930679" w:rsidRDefault="00930679" w:rsidP="00CE0BD1">
      <w:pPr>
        <w:ind w:left="284"/>
        <w:rPr>
          <w:rFonts w:ascii="Arial" w:hAnsi="Arial" w:cs="Arial"/>
          <w:b/>
          <w:bCs/>
          <w:color w:val="000000"/>
          <w:sz w:val="22"/>
          <w:szCs w:val="22"/>
          <w:u w:val="single"/>
        </w:rPr>
      </w:pPr>
    </w:p>
    <w:p w14:paraId="345301F1" w14:textId="77777777" w:rsidR="00930679" w:rsidRDefault="00930679" w:rsidP="00CE0BD1">
      <w:pPr>
        <w:ind w:left="284"/>
        <w:rPr>
          <w:rFonts w:ascii="Arial" w:hAnsi="Arial" w:cs="Arial"/>
          <w:b/>
          <w:bCs/>
          <w:color w:val="000000"/>
          <w:sz w:val="22"/>
          <w:szCs w:val="22"/>
          <w:u w:val="single"/>
        </w:rPr>
      </w:pPr>
    </w:p>
    <w:p w14:paraId="5B41DFF7" w14:textId="77777777" w:rsidR="00930679" w:rsidRDefault="00930679" w:rsidP="00CE0BD1">
      <w:pPr>
        <w:ind w:left="284"/>
        <w:rPr>
          <w:rFonts w:ascii="Arial" w:hAnsi="Arial" w:cs="Arial"/>
          <w:b/>
          <w:bCs/>
          <w:color w:val="000000"/>
          <w:sz w:val="22"/>
          <w:szCs w:val="22"/>
          <w:u w:val="single"/>
        </w:rPr>
      </w:pPr>
    </w:p>
    <w:p w14:paraId="0FD2EB66" w14:textId="77777777" w:rsidR="00930679" w:rsidRDefault="00930679" w:rsidP="00CE0BD1">
      <w:pPr>
        <w:ind w:left="284"/>
        <w:rPr>
          <w:rFonts w:ascii="Arial" w:hAnsi="Arial" w:cs="Arial"/>
          <w:b/>
          <w:bCs/>
          <w:color w:val="000000"/>
          <w:sz w:val="22"/>
          <w:szCs w:val="22"/>
          <w:u w:val="single"/>
        </w:rPr>
      </w:pPr>
    </w:p>
    <w:p w14:paraId="16B5EC18" w14:textId="77777777" w:rsidR="00930679" w:rsidRDefault="00930679" w:rsidP="00CE0BD1">
      <w:pPr>
        <w:ind w:left="284"/>
        <w:rPr>
          <w:rFonts w:ascii="Arial" w:hAnsi="Arial" w:cs="Arial"/>
          <w:b/>
          <w:bCs/>
          <w:color w:val="000000"/>
          <w:sz w:val="22"/>
          <w:szCs w:val="22"/>
          <w:u w:val="single"/>
        </w:rPr>
      </w:pPr>
    </w:p>
    <w:p w14:paraId="178787BB" w14:textId="77777777" w:rsidR="00930679" w:rsidRDefault="00930679" w:rsidP="00CE0BD1">
      <w:pPr>
        <w:ind w:left="284"/>
        <w:rPr>
          <w:rFonts w:ascii="Arial" w:hAnsi="Arial" w:cs="Arial"/>
          <w:b/>
          <w:bCs/>
          <w:color w:val="000000"/>
          <w:sz w:val="22"/>
          <w:szCs w:val="22"/>
          <w:u w:val="single"/>
        </w:rPr>
      </w:pPr>
    </w:p>
    <w:p w14:paraId="459A0001" w14:textId="77777777" w:rsidR="00930679" w:rsidRDefault="00930679" w:rsidP="00CE0BD1">
      <w:pPr>
        <w:ind w:left="284"/>
        <w:rPr>
          <w:rFonts w:ascii="Arial" w:hAnsi="Arial" w:cs="Arial"/>
          <w:b/>
          <w:bCs/>
          <w:color w:val="000000"/>
          <w:sz w:val="22"/>
          <w:szCs w:val="22"/>
          <w:u w:val="single"/>
        </w:rPr>
      </w:pPr>
    </w:p>
    <w:p w14:paraId="1B090E0E" w14:textId="3FFF12C9" w:rsidR="00CE0BD1" w:rsidRPr="00495EE1" w:rsidRDefault="00CE0BD1" w:rsidP="00CE0BD1">
      <w:pPr>
        <w:ind w:left="284"/>
        <w:rPr>
          <w:rFonts w:ascii="Arial" w:hAnsi="Arial" w:cs="Arial"/>
          <w:b/>
          <w:bCs/>
          <w:color w:val="000000"/>
          <w:sz w:val="22"/>
          <w:szCs w:val="22"/>
          <w:u w:val="single"/>
        </w:rPr>
      </w:pPr>
      <w:r w:rsidRPr="00495EE1">
        <w:rPr>
          <w:rFonts w:ascii="Arial" w:hAnsi="Arial" w:cs="Arial"/>
          <w:b/>
          <w:bCs/>
          <w:color w:val="000000"/>
          <w:sz w:val="22"/>
          <w:szCs w:val="22"/>
          <w:u w:val="single"/>
        </w:rPr>
        <w:t xml:space="preserve"> Accounts Information</w:t>
      </w:r>
    </w:p>
    <w:p w14:paraId="456D022E" w14:textId="77777777" w:rsidR="00CE0BD1" w:rsidRPr="00495EE1" w:rsidRDefault="00CE0BD1" w:rsidP="00CE0BD1">
      <w:pPr>
        <w:ind w:left="284"/>
        <w:rPr>
          <w:rFonts w:ascii="Arial" w:hAnsi="Arial" w:cs="Arial"/>
          <w:b/>
          <w:bCs/>
          <w:color w:val="000000"/>
          <w:sz w:val="22"/>
          <w:szCs w:val="22"/>
          <w:u w:val="single"/>
        </w:rPr>
      </w:pPr>
    </w:p>
    <w:tbl>
      <w:tblPr>
        <w:tblW w:w="10496" w:type="dxa"/>
        <w:tblInd w:w="108" w:type="dxa"/>
        <w:tblLook w:val="04A0" w:firstRow="1" w:lastRow="0" w:firstColumn="1" w:lastColumn="0" w:noHBand="0" w:noVBand="1"/>
      </w:tblPr>
      <w:tblGrid>
        <w:gridCol w:w="4323"/>
        <w:gridCol w:w="1278"/>
        <w:gridCol w:w="1278"/>
        <w:gridCol w:w="1278"/>
        <w:gridCol w:w="1278"/>
        <w:gridCol w:w="1278"/>
        <w:gridCol w:w="1106"/>
        <w:gridCol w:w="1106"/>
        <w:gridCol w:w="1106"/>
        <w:gridCol w:w="1140"/>
        <w:gridCol w:w="1106"/>
      </w:tblGrid>
      <w:tr w:rsidR="00CE0BD1" w:rsidRPr="00495EE1" w14:paraId="248452FB" w14:textId="77777777" w:rsidTr="00EA7595">
        <w:trPr>
          <w:gridAfter w:val="5"/>
          <w:wAfter w:w="5780" w:type="dxa"/>
          <w:trHeight w:val="260"/>
        </w:trPr>
        <w:tc>
          <w:tcPr>
            <w:tcW w:w="7361" w:type="dxa"/>
            <w:gridSpan w:val="4"/>
            <w:tcBorders>
              <w:top w:val="nil"/>
              <w:left w:val="nil"/>
              <w:bottom w:val="nil"/>
              <w:right w:val="nil"/>
            </w:tcBorders>
            <w:shd w:val="clear" w:color="auto" w:fill="auto"/>
            <w:noWrap/>
            <w:vAlign w:val="bottom"/>
            <w:hideMark/>
          </w:tcPr>
          <w:p w14:paraId="01F9896A" w14:textId="77777777" w:rsidR="00CE0BD1" w:rsidRPr="00495EE1" w:rsidRDefault="00CE0BD1" w:rsidP="00EA7595">
            <w:pPr>
              <w:jc w:val="center"/>
              <w:rPr>
                <w:rFonts w:ascii="Arial" w:hAnsi="Arial" w:cs="Arial"/>
                <w:b/>
                <w:bCs/>
                <w:sz w:val="22"/>
                <w:szCs w:val="22"/>
              </w:rPr>
            </w:pPr>
            <w:bookmarkStart w:id="1" w:name="RANGE!A1:F46"/>
            <w:r w:rsidRPr="00495EE1">
              <w:rPr>
                <w:rFonts w:ascii="Arial" w:hAnsi="Arial" w:cs="Arial"/>
                <w:b/>
                <w:bCs/>
                <w:sz w:val="22"/>
                <w:szCs w:val="22"/>
              </w:rPr>
              <w:t>LOSTOCK GRALAM PARISH COUNCIL</w:t>
            </w:r>
            <w:bookmarkEnd w:id="1"/>
          </w:p>
        </w:tc>
        <w:tc>
          <w:tcPr>
            <w:tcW w:w="1140" w:type="dxa"/>
            <w:tcBorders>
              <w:top w:val="nil"/>
              <w:left w:val="nil"/>
              <w:bottom w:val="nil"/>
              <w:right w:val="nil"/>
            </w:tcBorders>
            <w:shd w:val="clear" w:color="auto" w:fill="auto"/>
            <w:noWrap/>
            <w:vAlign w:val="bottom"/>
            <w:hideMark/>
          </w:tcPr>
          <w:p w14:paraId="5D194DCB" w14:textId="77777777" w:rsidR="00CE0BD1" w:rsidRPr="00495EE1" w:rsidRDefault="00CE0BD1" w:rsidP="00EA7595">
            <w:pPr>
              <w:jc w:val="center"/>
              <w:rPr>
                <w:rFonts w:ascii="Arial" w:hAnsi="Arial" w:cs="Arial"/>
                <w:b/>
                <w:bCs/>
                <w:sz w:val="22"/>
                <w:szCs w:val="22"/>
              </w:rPr>
            </w:pPr>
          </w:p>
        </w:tc>
        <w:tc>
          <w:tcPr>
            <w:tcW w:w="1106" w:type="dxa"/>
            <w:tcBorders>
              <w:top w:val="nil"/>
              <w:left w:val="nil"/>
              <w:bottom w:val="nil"/>
              <w:right w:val="nil"/>
            </w:tcBorders>
            <w:shd w:val="clear" w:color="auto" w:fill="auto"/>
            <w:noWrap/>
            <w:vAlign w:val="bottom"/>
            <w:hideMark/>
          </w:tcPr>
          <w:p w14:paraId="2ECA5DFC" w14:textId="77777777" w:rsidR="00CE0BD1" w:rsidRPr="00495EE1" w:rsidRDefault="00CE0BD1" w:rsidP="00EA7595">
            <w:pPr>
              <w:rPr>
                <w:rFonts w:ascii="Arial" w:hAnsi="Arial" w:cs="Arial"/>
                <w:sz w:val="22"/>
                <w:szCs w:val="22"/>
              </w:rPr>
            </w:pPr>
          </w:p>
        </w:tc>
      </w:tr>
      <w:tr w:rsidR="00CE0BD1" w:rsidRPr="00495EE1" w14:paraId="46C3D5F4" w14:textId="77777777" w:rsidTr="00EA7595">
        <w:trPr>
          <w:gridAfter w:val="5"/>
          <w:wAfter w:w="5780" w:type="dxa"/>
          <w:trHeight w:val="260"/>
        </w:trPr>
        <w:tc>
          <w:tcPr>
            <w:tcW w:w="7361" w:type="dxa"/>
            <w:gridSpan w:val="4"/>
            <w:tcBorders>
              <w:top w:val="nil"/>
              <w:left w:val="nil"/>
              <w:bottom w:val="nil"/>
              <w:right w:val="nil"/>
            </w:tcBorders>
            <w:shd w:val="clear" w:color="auto" w:fill="auto"/>
            <w:noWrap/>
            <w:vAlign w:val="bottom"/>
            <w:hideMark/>
          </w:tcPr>
          <w:p w14:paraId="03703723" w14:textId="77777777" w:rsidR="00CE0BD1" w:rsidRPr="00495EE1" w:rsidRDefault="00CE0BD1" w:rsidP="00EA7595">
            <w:pPr>
              <w:jc w:val="center"/>
              <w:rPr>
                <w:rFonts w:ascii="Arial" w:hAnsi="Arial" w:cs="Arial"/>
                <w:b/>
                <w:bCs/>
                <w:sz w:val="22"/>
                <w:szCs w:val="22"/>
              </w:rPr>
            </w:pPr>
            <w:r w:rsidRPr="00495EE1">
              <w:rPr>
                <w:rFonts w:ascii="Arial" w:hAnsi="Arial" w:cs="Arial"/>
                <w:b/>
                <w:bCs/>
                <w:sz w:val="22"/>
                <w:szCs w:val="22"/>
              </w:rPr>
              <w:t>SUMMARY RECEIPTS AND PAYMENT ACCOUNT</w:t>
            </w:r>
          </w:p>
        </w:tc>
        <w:tc>
          <w:tcPr>
            <w:tcW w:w="1140" w:type="dxa"/>
            <w:tcBorders>
              <w:top w:val="nil"/>
              <w:left w:val="nil"/>
              <w:bottom w:val="nil"/>
              <w:right w:val="nil"/>
            </w:tcBorders>
            <w:shd w:val="clear" w:color="auto" w:fill="auto"/>
            <w:noWrap/>
            <w:vAlign w:val="bottom"/>
            <w:hideMark/>
          </w:tcPr>
          <w:p w14:paraId="02FFE5ED" w14:textId="77777777" w:rsidR="00CE0BD1" w:rsidRPr="00495EE1" w:rsidRDefault="00CE0BD1" w:rsidP="00EA7595">
            <w:pPr>
              <w:jc w:val="center"/>
              <w:rPr>
                <w:rFonts w:ascii="Arial" w:hAnsi="Arial" w:cs="Arial"/>
                <w:b/>
                <w:bCs/>
                <w:sz w:val="22"/>
                <w:szCs w:val="22"/>
              </w:rPr>
            </w:pPr>
          </w:p>
        </w:tc>
        <w:tc>
          <w:tcPr>
            <w:tcW w:w="1106" w:type="dxa"/>
            <w:tcBorders>
              <w:top w:val="nil"/>
              <w:left w:val="nil"/>
              <w:bottom w:val="nil"/>
              <w:right w:val="nil"/>
            </w:tcBorders>
            <w:shd w:val="clear" w:color="auto" w:fill="auto"/>
            <w:noWrap/>
            <w:vAlign w:val="bottom"/>
            <w:hideMark/>
          </w:tcPr>
          <w:p w14:paraId="2E246F05" w14:textId="77777777" w:rsidR="00CE0BD1" w:rsidRPr="00495EE1" w:rsidRDefault="00CE0BD1" w:rsidP="00EA7595">
            <w:pPr>
              <w:rPr>
                <w:rFonts w:ascii="Arial" w:hAnsi="Arial" w:cs="Arial"/>
                <w:sz w:val="22"/>
                <w:szCs w:val="22"/>
              </w:rPr>
            </w:pPr>
          </w:p>
        </w:tc>
      </w:tr>
      <w:tr w:rsidR="00CE0BD1" w:rsidRPr="00495EE1" w14:paraId="1C64F2A6" w14:textId="77777777" w:rsidTr="00EA7595">
        <w:trPr>
          <w:gridAfter w:val="5"/>
          <w:wAfter w:w="5780" w:type="dxa"/>
          <w:trHeight w:val="250"/>
        </w:trPr>
        <w:tc>
          <w:tcPr>
            <w:tcW w:w="4043" w:type="dxa"/>
            <w:tcBorders>
              <w:top w:val="nil"/>
              <w:left w:val="nil"/>
              <w:bottom w:val="nil"/>
              <w:right w:val="nil"/>
            </w:tcBorders>
            <w:shd w:val="clear" w:color="auto" w:fill="auto"/>
            <w:noWrap/>
            <w:vAlign w:val="bottom"/>
            <w:hideMark/>
          </w:tcPr>
          <w:p w14:paraId="61F3D8E4"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FOR YEAR 2019-20</w:t>
            </w:r>
          </w:p>
        </w:tc>
        <w:tc>
          <w:tcPr>
            <w:tcW w:w="1106" w:type="dxa"/>
            <w:tcBorders>
              <w:top w:val="nil"/>
              <w:left w:val="nil"/>
              <w:bottom w:val="nil"/>
              <w:right w:val="nil"/>
            </w:tcBorders>
            <w:shd w:val="clear" w:color="auto" w:fill="auto"/>
            <w:noWrap/>
            <w:vAlign w:val="bottom"/>
            <w:hideMark/>
          </w:tcPr>
          <w:p w14:paraId="62D48834"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0E7A29E1"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7FA5614B" w14:textId="77777777" w:rsidR="00CE0BD1" w:rsidRPr="00495EE1" w:rsidRDefault="00CE0BD1" w:rsidP="00EA7595">
            <w:pPr>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0692822B"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3D987247" w14:textId="77777777" w:rsidR="00CE0BD1" w:rsidRPr="00495EE1" w:rsidRDefault="00CE0BD1" w:rsidP="00EA7595">
            <w:pPr>
              <w:rPr>
                <w:rFonts w:ascii="Arial" w:hAnsi="Arial" w:cs="Arial"/>
                <w:sz w:val="22"/>
                <w:szCs w:val="22"/>
              </w:rPr>
            </w:pPr>
          </w:p>
        </w:tc>
      </w:tr>
      <w:tr w:rsidR="00CE0BD1" w:rsidRPr="00495EE1" w14:paraId="31FEC798"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67BD9083"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6E5DD2FE"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ACTUAL</w:t>
            </w:r>
          </w:p>
        </w:tc>
        <w:tc>
          <w:tcPr>
            <w:tcW w:w="1106" w:type="dxa"/>
            <w:tcBorders>
              <w:top w:val="nil"/>
              <w:left w:val="nil"/>
              <w:bottom w:val="nil"/>
              <w:right w:val="nil"/>
            </w:tcBorders>
            <w:shd w:val="clear" w:color="auto" w:fill="auto"/>
            <w:noWrap/>
            <w:vAlign w:val="bottom"/>
            <w:hideMark/>
          </w:tcPr>
          <w:p w14:paraId="20745F93"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BUDGET</w:t>
            </w:r>
          </w:p>
        </w:tc>
        <w:tc>
          <w:tcPr>
            <w:tcW w:w="1106" w:type="dxa"/>
            <w:tcBorders>
              <w:top w:val="nil"/>
              <w:left w:val="nil"/>
              <w:bottom w:val="nil"/>
              <w:right w:val="nil"/>
            </w:tcBorders>
            <w:shd w:val="clear" w:color="auto" w:fill="auto"/>
            <w:noWrap/>
            <w:vAlign w:val="bottom"/>
            <w:hideMark/>
          </w:tcPr>
          <w:p w14:paraId="2B834346" w14:textId="77777777" w:rsidR="00CE0BD1" w:rsidRPr="00495EE1" w:rsidRDefault="00CE0BD1" w:rsidP="00EA7595">
            <w:pPr>
              <w:jc w:val="center"/>
              <w:rPr>
                <w:rFonts w:ascii="Arial" w:hAnsi="Arial" w:cs="Arial"/>
                <w:sz w:val="22"/>
                <w:szCs w:val="22"/>
              </w:rPr>
            </w:pPr>
            <w:r w:rsidRPr="00495EE1">
              <w:rPr>
                <w:rFonts w:ascii="Arial" w:hAnsi="Arial" w:cs="Arial"/>
                <w:sz w:val="22"/>
                <w:szCs w:val="22"/>
              </w:rPr>
              <w:t>% Budget</w:t>
            </w:r>
          </w:p>
        </w:tc>
        <w:tc>
          <w:tcPr>
            <w:tcW w:w="1140" w:type="dxa"/>
            <w:tcBorders>
              <w:top w:val="nil"/>
              <w:left w:val="nil"/>
              <w:bottom w:val="nil"/>
              <w:right w:val="nil"/>
            </w:tcBorders>
            <w:shd w:val="clear" w:color="auto" w:fill="auto"/>
            <w:noWrap/>
            <w:vAlign w:val="bottom"/>
            <w:hideMark/>
          </w:tcPr>
          <w:p w14:paraId="65B8A919" w14:textId="77777777" w:rsidR="00CE0BD1" w:rsidRPr="00495EE1" w:rsidRDefault="00CE0BD1" w:rsidP="00EA7595">
            <w:pPr>
              <w:jc w:val="cente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783C07A9" w14:textId="77777777" w:rsidR="00CE0BD1" w:rsidRPr="00495EE1" w:rsidRDefault="00CE0BD1" w:rsidP="00EA7595">
            <w:pPr>
              <w:rPr>
                <w:rFonts w:ascii="Arial" w:hAnsi="Arial" w:cs="Arial"/>
                <w:sz w:val="22"/>
                <w:szCs w:val="22"/>
              </w:rPr>
            </w:pPr>
          </w:p>
        </w:tc>
      </w:tr>
      <w:tr w:rsidR="00CE0BD1" w:rsidRPr="00495EE1" w14:paraId="643D5E91"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163BECF6"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13FE4B92"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2019-20</w:t>
            </w:r>
          </w:p>
        </w:tc>
        <w:tc>
          <w:tcPr>
            <w:tcW w:w="1106" w:type="dxa"/>
            <w:tcBorders>
              <w:top w:val="nil"/>
              <w:left w:val="nil"/>
              <w:bottom w:val="nil"/>
              <w:right w:val="nil"/>
            </w:tcBorders>
            <w:shd w:val="clear" w:color="auto" w:fill="auto"/>
            <w:noWrap/>
            <w:vAlign w:val="bottom"/>
            <w:hideMark/>
          </w:tcPr>
          <w:p w14:paraId="1DA5EE57"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2019-20</w:t>
            </w:r>
          </w:p>
        </w:tc>
        <w:tc>
          <w:tcPr>
            <w:tcW w:w="1106" w:type="dxa"/>
            <w:tcBorders>
              <w:top w:val="nil"/>
              <w:left w:val="nil"/>
              <w:bottom w:val="nil"/>
              <w:right w:val="nil"/>
            </w:tcBorders>
            <w:shd w:val="clear" w:color="auto" w:fill="auto"/>
            <w:noWrap/>
            <w:vAlign w:val="bottom"/>
            <w:hideMark/>
          </w:tcPr>
          <w:p w14:paraId="01B55255" w14:textId="77777777" w:rsidR="00CE0BD1" w:rsidRPr="00495EE1" w:rsidRDefault="00CE0BD1" w:rsidP="00EA7595">
            <w:pPr>
              <w:jc w:val="right"/>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24242860"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1A2DA5C6" w14:textId="77777777" w:rsidR="00CE0BD1" w:rsidRPr="00495EE1" w:rsidRDefault="00CE0BD1" w:rsidP="00EA7595">
            <w:pPr>
              <w:rPr>
                <w:rFonts w:ascii="Arial" w:hAnsi="Arial" w:cs="Arial"/>
                <w:sz w:val="22"/>
                <w:szCs w:val="22"/>
              </w:rPr>
            </w:pPr>
          </w:p>
        </w:tc>
      </w:tr>
      <w:tr w:rsidR="00CE0BD1" w:rsidRPr="00495EE1" w14:paraId="455A8867"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2161BF03" w14:textId="77777777" w:rsidR="00CE0BD1" w:rsidRPr="00495EE1" w:rsidRDefault="00CE0BD1" w:rsidP="00EA7595">
            <w:pPr>
              <w:ind w:firstLineChars="100" w:firstLine="220"/>
              <w:rPr>
                <w:rFonts w:ascii="Arial" w:hAnsi="Arial" w:cs="Arial"/>
                <w:sz w:val="22"/>
                <w:szCs w:val="22"/>
                <w:u w:val="single"/>
              </w:rPr>
            </w:pPr>
            <w:r w:rsidRPr="00495EE1">
              <w:rPr>
                <w:rFonts w:ascii="Arial" w:hAnsi="Arial" w:cs="Arial"/>
                <w:sz w:val="22"/>
                <w:szCs w:val="22"/>
                <w:u w:val="single"/>
              </w:rPr>
              <w:t>RECEIPTS</w:t>
            </w:r>
          </w:p>
        </w:tc>
        <w:tc>
          <w:tcPr>
            <w:tcW w:w="1106" w:type="dxa"/>
            <w:tcBorders>
              <w:top w:val="nil"/>
              <w:left w:val="nil"/>
              <w:bottom w:val="nil"/>
              <w:right w:val="nil"/>
            </w:tcBorders>
            <w:shd w:val="clear" w:color="auto" w:fill="auto"/>
            <w:noWrap/>
            <w:vAlign w:val="bottom"/>
            <w:hideMark/>
          </w:tcPr>
          <w:p w14:paraId="3DE9A3DE" w14:textId="77777777" w:rsidR="00CE0BD1" w:rsidRPr="00495EE1" w:rsidRDefault="00CE0BD1" w:rsidP="00EA7595">
            <w:pPr>
              <w:ind w:firstLineChars="100" w:firstLine="220"/>
              <w:rPr>
                <w:rFonts w:ascii="Arial" w:hAnsi="Arial" w:cs="Arial"/>
                <w:sz w:val="22"/>
                <w:szCs w:val="22"/>
                <w:u w:val="single"/>
              </w:rPr>
            </w:pPr>
          </w:p>
        </w:tc>
        <w:tc>
          <w:tcPr>
            <w:tcW w:w="1106" w:type="dxa"/>
            <w:tcBorders>
              <w:top w:val="nil"/>
              <w:left w:val="nil"/>
              <w:bottom w:val="nil"/>
              <w:right w:val="nil"/>
            </w:tcBorders>
            <w:shd w:val="clear" w:color="auto" w:fill="auto"/>
            <w:noWrap/>
            <w:vAlign w:val="bottom"/>
            <w:hideMark/>
          </w:tcPr>
          <w:p w14:paraId="474043F4"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077BCC59" w14:textId="77777777" w:rsidR="00CE0BD1" w:rsidRPr="00495EE1" w:rsidRDefault="00CE0BD1" w:rsidP="00EA7595">
            <w:pPr>
              <w:jc w:val="center"/>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335B2A9B"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4B7E3F98" w14:textId="77777777" w:rsidR="00CE0BD1" w:rsidRPr="00495EE1" w:rsidRDefault="00CE0BD1" w:rsidP="00EA7595">
            <w:pPr>
              <w:rPr>
                <w:rFonts w:ascii="Arial" w:hAnsi="Arial" w:cs="Arial"/>
                <w:sz w:val="22"/>
                <w:szCs w:val="22"/>
              </w:rPr>
            </w:pPr>
          </w:p>
        </w:tc>
      </w:tr>
      <w:tr w:rsidR="00CE0BD1" w:rsidRPr="00495EE1" w14:paraId="6FC37194"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3D2FBD9F" w14:textId="77777777" w:rsidR="00CE0BD1" w:rsidRPr="00495EE1" w:rsidRDefault="00CE0BD1" w:rsidP="00EA7595">
            <w:pPr>
              <w:ind w:firstLineChars="100" w:firstLine="220"/>
              <w:rPr>
                <w:rFonts w:ascii="Arial" w:hAnsi="Arial" w:cs="Arial"/>
                <w:sz w:val="22"/>
                <w:szCs w:val="22"/>
              </w:rPr>
            </w:pPr>
            <w:r w:rsidRPr="00495EE1">
              <w:rPr>
                <w:rFonts w:ascii="Arial" w:hAnsi="Arial" w:cs="Arial"/>
                <w:sz w:val="22"/>
                <w:szCs w:val="22"/>
              </w:rPr>
              <w:t>Precept</w:t>
            </w:r>
          </w:p>
        </w:tc>
        <w:tc>
          <w:tcPr>
            <w:tcW w:w="1106" w:type="dxa"/>
            <w:tcBorders>
              <w:top w:val="nil"/>
              <w:left w:val="nil"/>
              <w:bottom w:val="nil"/>
              <w:right w:val="nil"/>
            </w:tcBorders>
            <w:shd w:val="clear" w:color="auto" w:fill="auto"/>
            <w:noWrap/>
            <w:vAlign w:val="bottom"/>
            <w:hideMark/>
          </w:tcPr>
          <w:p w14:paraId="6B8A4D4F"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24,961.00</w:t>
            </w:r>
          </w:p>
        </w:tc>
        <w:tc>
          <w:tcPr>
            <w:tcW w:w="1106" w:type="dxa"/>
            <w:tcBorders>
              <w:top w:val="nil"/>
              <w:left w:val="nil"/>
              <w:bottom w:val="nil"/>
              <w:right w:val="nil"/>
            </w:tcBorders>
            <w:shd w:val="clear" w:color="auto" w:fill="auto"/>
            <w:noWrap/>
            <w:vAlign w:val="bottom"/>
            <w:hideMark/>
          </w:tcPr>
          <w:p w14:paraId="33C4B3A8"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24,961.00</w:t>
            </w:r>
          </w:p>
        </w:tc>
        <w:tc>
          <w:tcPr>
            <w:tcW w:w="1106" w:type="dxa"/>
            <w:tcBorders>
              <w:top w:val="nil"/>
              <w:left w:val="nil"/>
              <w:bottom w:val="nil"/>
              <w:right w:val="nil"/>
            </w:tcBorders>
            <w:shd w:val="clear" w:color="auto" w:fill="auto"/>
            <w:noWrap/>
            <w:vAlign w:val="bottom"/>
            <w:hideMark/>
          </w:tcPr>
          <w:p w14:paraId="1C2CF37F"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100%</w:t>
            </w:r>
          </w:p>
        </w:tc>
        <w:tc>
          <w:tcPr>
            <w:tcW w:w="1140" w:type="dxa"/>
            <w:tcBorders>
              <w:top w:val="nil"/>
              <w:left w:val="nil"/>
              <w:bottom w:val="nil"/>
              <w:right w:val="nil"/>
            </w:tcBorders>
            <w:shd w:val="clear" w:color="auto" w:fill="auto"/>
            <w:noWrap/>
            <w:vAlign w:val="bottom"/>
            <w:hideMark/>
          </w:tcPr>
          <w:p w14:paraId="03862336"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4C017A73" w14:textId="77777777" w:rsidR="00CE0BD1" w:rsidRPr="00495EE1" w:rsidRDefault="00CE0BD1" w:rsidP="00EA7595">
            <w:pPr>
              <w:rPr>
                <w:rFonts w:ascii="Arial" w:hAnsi="Arial" w:cs="Arial"/>
                <w:sz w:val="22"/>
                <w:szCs w:val="22"/>
              </w:rPr>
            </w:pPr>
          </w:p>
        </w:tc>
      </w:tr>
      <w:tr w:rsidR="00CE0BD1" w:rsidRPr="00495EE1" w14:paraId="367C890C"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37E938DF" w14:textId="77777777" w:rsidR="00CE0BD1" w:rsidRPr="00495EE1" w:rsidRDefault="00CE0BD1" w:rsidP="00EA7595">
            <w:pPr>
              <w:ind w:firstLineChars="100" w:firstLine="220"/>
              <w:rPr>
                <w:rFonts w:ascii="Arial" w:hAnsi="Arial" w:cs="Arial"/>
                <w:sz w:val="22"/>
                <w:szCs w:val="22"/>
              </w:rPr>
            </w:pPr>
            <w:r w:rsidRPr="00495EE1">
              <w:rPr>
                <w:rFonts w:ascii="Arial" w:hAnsi="Arial" w:cs="Arial"/>
                <w:sz w:val="22"/>
                <w:szCs w:val="22"/>
              </w:rPr>
              <w:t>Bank Interest</w:t>
            </w:r>
          </w:p>
        </w:tc>
        <w:tc>
          <w:tcPr>
            <w:tcW w:w="1106" w:type="dxa"/>
            <w:tcBorders>
              <w:top w:val="nil"/>
              <w:left w:val="nil"/>
              <w:bottom w:val="nil"/>
              <w:right w:val="nil"/>
            </w:tcBorders>
            <w:shd w:val="clear" w:color="auto" w:fill="auto"/>
            <w:noWrap/>
            <w:vAlign w:val="bottom"/>
            <w:hideMark/>
          </w:tcPr>
          <w:p w14:paraId="09379177"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214.23</w:t>
            </w:r>
          </w:p>
        </w:tc>
        <w:tc>
          <w:tcPr>
            <w:tcW w:w="1106" w:type="dxa"/>
            <w:tcBorders>
              <w:top w:val="nil"/>
              <w:left w:val="nil"/>
              <w:bottom w:val="nil"/>
              <w:right w:val="nil"/>
            </w:tcBorders>
            <w:shd w:val="clear" w:color="auto" w:fill="auto"/>
            <w:noWrap/>
            <w:vAlign w:val="bottom"/>
            <w:hideMark/>
          </w:tcPr>
          <w:p w14:paraId="33D43C87"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7022C6A8" w14:textId="77777777" w:rsidR="00CE0BD1" w:rsidRPr="00495EE1" w:rsidRDefault="00CE0BD1" w:rsidP="00EA7595">
            <w:pPr>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012BFD0B"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0F973297" w14:textId="77777777" w:rsidR="00CE0BD1" w:rsidRPr="00495EE1" w:rsidRDefault="00CE0BD1" w:rsidP="00EA7595">
            <w:pPr>
              <w:rPr>
                <w:rFonts w:ascii="Arial" w:hAnsi="Arial" w:cs="Arial"/>
                <w:sz w:val="22"/>
                <w:szCs w:val="22"/>
              </w:rPr>
            </w:pPr>
          </w:p>
        </w:tc>
      </w:tr>
      <w:tr w:rsidR="00CE0BD1" w:rsidRPr="00495EE1" w14:paraId="6388B68B"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62A26D8F" w14:textId="77777777" w:rsidR="00CE0BD1" w:rsidRPr="00495EE1" w:rsidRDefault="00CE0BD1" w:rsidP="00EA7595">
            <w:pPr>
              <w:ind w:firstLineChars="100" w:firstLine="220"/>
              <w:rPr>
                <w:rFonts w:ascii="Arial" w:hAnsi="Arial" w:cs="Arial"/>
                <w:sz w:val="22"/>
                <w:szCs w:val="22"/>
              </w:rPr>
            </w:pPr>
            <w:r w:rsidRPr="00495EE1">
              <w:rPr>
                <w:rFonts w:ascii="Arial" w:hAnsi="Arial" w:cs="Arial"/>
                <w:sz w:val="22"/>
                <w:szCs w:val="22"/>
              </w:rPr>
              <w:t>Grants</w:t>
            </w:r>
          </w:p>
        </w:tc>
        <w:tc>
          <w:tcPr>
            <w:tcW w:w="1106" w:type="dxa"/>
            <w:tcBorders>
              <w:top w:val="nil"/>
              <w:left w:val="nil"/>
              <w:bottom w:val="nil"/>
              <w:right w:val="nil"/>
            </w:tcBorders>
            <w:shd w:val="clear" w:color="auto" w:fill="auto"/>
            <w:noWrap/>
            <w:vAlign w:val="bottom"/>
            <w:hideMark/>
          </w:tcPr>
          <w:p w14:paraId="0C51E12B"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4,974.00</w:t>
            </w:r>
          </w:p>
        </w:tc>
        <w:tc>
          <w:tcPr>
            <w:tcW w:w="1106" w:type="dxa"/>
            <w:tcBorders>
              <w:top w:val="nil"/>
              <w:left w:val="nil"/>
              <w:bottom w:val="nil"/>
              <w:right w:val="nil"/>
            </w:tcBorders>
            <w:shd w:val="clear" w:color="auto" w:fill="auto"/>
            <w:noWrap/>
            <w:vAlign w:val="bottom"/>
            <w:hideMark/>
          </w:tcPr>
          <w:p w14:paraId="3C37D669"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722.00</w:t>
            </w:r>
          </w:p>
        </w:tc>
        <w:tc>
          <w:tcPr>
            <w:tcW w:w="1106" w:type="dxa"/>
            <w:tcBorders>
              <w:top w:val="nil"/>
              <w:left w:val="nil"/>
              <w:bottom w:val="nil"/>
              <w:right w:val="nil"/>
            </w:tcBorders>
            <w:shd w:val="clear" w:color="auto" w:fill="auto"/>
            <w:noWrap/>
            <w:vAlign w:val="bottom"/>
            <w:hideMark/>
          </w:tcPr>
          <w:p w14:paraId="45293EEE" w14:textId="77777777" w:rsidR="00CE0BD1" w:rsidRPr="00495EE1" w:rsidRDefault="00CE0BD1" w:rsidP="00EA7595">
            <w:pPr>
              <w:jc w:val="right"/>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5A60008F"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30024E75" w14:textId="77777777" w:rsidR="00CE0BD1" w:rsidRPr="00495EE1" w:rsidRDefault="00CE0BD1" w:rsidP="00EA7595">
            <w:pPr>
              <w:rPr>
                <w:rFonts w:ascii="Arial" w:hAnsi="Arial" w:cs="Arial"/>
                <w:sz w:val="22"/>
                <w:szCs w:val="22"/>
              </w:rPr>
            </w:pPr>
          </w:p>
        </w:tc>
      </w:tr>
      <w:tr w:rsidR="00CE0BD1" w:rsidRPr="00495EE1" w14:paraId="6F923E78"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0ECFDCBF" w14:textId="77777777" w:rsidR="00CE0BD1" w:rsidRPr="00495EE1" w:rsidRDefault="00CE0BD1" w:rsidP="00EA7595">
            <w:pPr>
              <w:ind w:firstLineChars="100" w:firstLine="220"/>
              <w:rPr>
                <w:rFonts w:ascii="Arial" w:hAnsi="Arial" w:cs="Arial"/>
                <w:sz w:val="22"/>
                <w:szCs w:val="22"/>
              </w:rPr>
            </w:pPr>
            <w:r w:rsidRPr="00495EE1">
              <w:rPr>
                <w:rFonts w:ascii="Arial" w:hAnsi="Arial" w:cs="Arial"/>
                <w:sz w:val="22"/>
                <w:szCs w:val="22"/>
              </w:rPr>
              <w:t>VAT</w:t>
            </w:r>
          </w:p>
        </w:tc>
        <w:tc>
          <w:tcPr>
            <w:tcW w:w="1106" w:type="dxa"/>
            <w:tcBorders>
              <w:top w:val="nil"/>
              <w:left w:val="nil"/>
              <w:bottom w:val="nil"/>
              <w:right w:val="nil"/>
            </w:tcBorders>
            <w:shd w:val="clear" w:color="auto" w:fill="auto"/>
            <w:noWrap/>
            <w:vAlign w:val="bottom"/>
            <w:hideMark/>
          </w:tcPr>
          <w:p w14:paraId="57545497"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3,361.15</w:t>
            </w:r>
          </w:p>
        </w:tc>
        <w:tc>
          <w:tcPr>
            <w:tcW w:w="1106" w:type="dxa"/>
            <w:tcBorders>
              <w:top w:val="nil"/>
              <w:left w:val="nil"/>
              <w:bottom w:val="nil"/>
              <w:right w:val="nil"/>
            </w:tcBorders>
            <w:shd w:val="clear" w:color="auto" w:fill="auto"/>
            <w:noWrap/>
            <w:vAlign w:val="bottom"/>
            <w:hideMark/>
          </w:tcPr>
          <w:p w14:paraId="593E1074"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3D0A05B0" w14:textId="77777777" w:rsidR="00CE0BD1" w:rsidRPr="00495EE1" w:rsidRDefault="00CE0BD1" w:rsidP="00EA7595">
            <w:pPr>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4488F8B8"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55BA8522" w14:textId="77777777" w:rsidR="00CE0BD1" w:rsidRPr="00495EE1" w:rsidRDefault="00CE0BD1" w:rsidP="00EA7595">
            <w:pPr>
              <w:rPr>
                <w:rFonts w:ascii="Arial" w:hAnsi="Arial" w:cs="Arial"/>
                <w:sz w:val="22"/>
                <w:szCs w:val="22"/>
              </w:rPr>
            </w:pPr>
          </w:p>
        </w:tc>
      </w:tr>
      <w:tr w:rsidR="00CE0BD1" w:rsidRPr="00495EE1" w14:paraId="64B6842D"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5873689E" w14:textId="77777777" w:rsidR="00CE0BD1" w:rsidRPr="00495EE1" w:rsidRDefault="00CE0BD1" w:rsidP="00EA7595">
            <w:pPr>
              <w:ind w:firstLineChars="100" w:firstLine="220"/>
              <w:rPr>
                <w:rFonts w:ascii="Arial" w:hAnsi="Arial" w:cs="Arial"/>
                <w:sz w:val="22"/>
                <w:szCs w:val="22"/>
              </w:rPr>
            </w:pPr>
            <w:r w:rsidRPr="00495EE1">
              <w:rPr>
                <w:rFonts w:ascii="Arial" w:hAnsi="Arial" w:cs="Arial"/>
                <w:sz w:val="22"/>
                <w:szCs w:val="22"/>
              </w:rPr>
              <w:t>Other</w:t>
            </w:r>
          </w:p>
        </w:tc>
        <w:tc>
          <w:tcPr>
            <w:tcW w:w="1106" w:type="dxa"/>
            <w:tcBorders>
              <w:top w:val="nil"/>
              <w:left w:val="nil"/>
              <w:bottom w:val="nil"/>
              <w:right w:val="nil"/>
            </w:tcBorders>
            <w:shd w:val="clear" w:color="auto" w:fill="auto"/>
            <w:noWrap/>
            <w:vAlign w:val="bottom"/>
            <w:hideMark/>
          </w:tcPr>
          <w:p w14:paraId="5E816C4F"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0.00</w:t>
            </w:r>
          </w:p>
        </w:tc>
        <w:tc>
          <w:tcPr>
            <w:tcW w:w="1106" w:type="dxa"/>
            <w:tcBorders>
              <w:top w:val="nil"/>
              <w:left w:val="nil"/>
              <w:bottom w:val="nil"/>
              <w:right w:val="nil"/>
            </w:tcBorders>
            <w:shd w:val="clear" w:color="auto" w:fill="auto"/>
            <w:noWrap/>
            <w:vAlign w:val="bottom"/>
            <w:hideMark/>
          </w:tcPr>
          <w:p w14:paraId="2624F6A8"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73174A58" w14:textId="77777777" w:rsidR="00CE0BD1" w:rsidRPr="00495EE1" w:rsidRDefault="00CE0BD1" w:rsidP="00EA7595">
            <w:pPr>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5F8BFE77"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18ADF5AC" w14:textId="77777777" w:rsidR="00CE0BD1" w:rsidRPr="00495EE1" w:rsidRDefault="00CE0BD1" w:rsidP="00EA7595">
            <w:pPr>
              <w:rPr>
                <w:rFonts w:ascii="Arial" w:hAnsi="Arial" w:cs="Arial"/>
                <w:sz w:val="22"/>
                <w:szCs w:val="22"/>
              </w:rPr>
            </w:pPr>
          </w:p>
        </w:tc>
      </w:tr>
      <w:tr w:rsidR="00CE0BD1" w:rsidRPr="00495EE1" w14:paraId="5E624320"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48F99122"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29419693" w14:textId="77777777" w:rsidR="00CE0BD1" w:rsidRPr="00495EE1" w:rsidRDefault="00CE0BD1" w:rsidP="00EA7595">
            <w:pPr>
              <w:ind w:firstLineChars="100" w:firstLine="220"/>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543A5B58"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5DCF25EB" w14:textId="77777777" w:rsidR="00CE0BD1" w:rsidRPr="00495EE1" w:rsidRDefault="00CE0BD1" w:rsidP="00EA7595">
            <w:pPr>
              <w:jc w:val="right"/>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6EEE983D"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52533D44" w14:textId="77777777" w:rsidR="00CE0BD1" w:rsidRPr="00495EE1" w:rsidRDefault="00CE0BD1" w:rsidP="00EA7595">
            <w:pPr>
              <w:rPr>
                <w:rFonts w:ascii="Arial" w:hAnsi="Arial" w:cs="Arial"/>
                <w:sz w:val="22"/>
                <w:szCs w:val="22"/>
              </w:rPr>
            </w:pPr>
          </w:p>
        </w:tc>
      </w:tr>
      <w:tr w:rsidR="00CE0BD1" w:rsidRPr="00495EE1" w14:paraId="71C3A454"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7AB61244" w14:textId="77777777" w:rsidR="00CE0BD1" w:rsidRPr="00495EE1" w:rsidRDefault="00CE0BD1" w:rsidP="00EA7595">
            <w:pPr>
              <w:ind w:firstLineChars="100" w:firstLine="221"/>
              <w:rPr>
                <w:rFonts w:ascii="Arial" w:hAnsi="Arial" w:cs="Arial"/>
                <w:b/>
                <w:bCs/>
                <w:sz w:val="22"/>
                <w:szCs w:val="22"/>
              </w:rPr>
            </w:pPr>
            <w:r w:rsidRPr="00495EE1">
              <w:rPr>
                <w:rFonts w:ascii="Arial" w:hAnsi="Arial" w:cs="Arial"/>
                <w:b/>
                <w:bCs/>
                <w:sz w:val="22"/>
                <w:szCs w:val="22"/>
              </w:rPr>
              <w:t>TOTAL RECEIPTS</w:t>
            </w:r>
          </w:p>
        </w:tc>
        <w:tc>
          <w:tcPr>
            <w:tcW w:w="1106" w:type="dxa"/>
            <w:tcBorders>
              <w:top w:val="single" w:sz="4" w:space="0" w:color="auto"/>
              <w:left w:val="nil"/>
              <w:bottom w:val="single" w:sz="4" w:space="0" w:color="auto"/>
              <w:right w:val="nil"/>
            </w:tcBorders>
            <w:shd w:val="clear" w:color="auto" w:fill="auto"/>
            <w:noWrap/>
            <w:vAlign w:val="bottom"/>
            <w:hideMark/>
          </w:tcPr>
          <w:p w14:paraId="35E7AD45" w14:textId="77777777" w:rsidR="00CE0BD1" w:rsidRPr="00495EE1" w:rsidRDefault="00CE0BD1" w:rsidP="00EA7595">
            <w:pPr>
              <w:jc w:val="right"/>
              <w:rPr>
                <w:rFonts w:ascii="Arial" w:hAnsi="Arial" w:cs="Arial"/>
                <w:b/>
                <w:bCs/>
                <w:sz w:val="22"/>
                <w:szCs w:val="22"/>
              </w:rPr>
            </w:pPr>
            <w:r w:rsidRPr="00495EE1">
              <w:rPr>
                <w:rFonts w:ascii="Arial" w:hAnsi="Arial" w:cs="Arial"/>
                <w:b/>
                <w:bCs/>
                <w:sz w:val="22"/>
                <w:szCs w:val="22"/>
              </w:rPr>
              <w:t>33,510.38</w:t>
            </w:r>
          </w:p>
        </w:tc>
        <w:tc>
          <w:tcPr>
            <w:tcW w:w="1106" w:type="dxa"/>
            <w:tcBorders>
              <w:top w:val="single" w:sz="4" w:space="0" w:color="auto"/>
              <w:left w:val="nil"/>
              <w:bottom w:val="single" w:sz="4" w:space="0" w:color="auto"/>
              <w:right w:val="nil"/>
            </w:tcBorders>
            <w:shd w:val="clear" w:color="auto" w:fill="auto"/>
            <w:noWrap/>
            <w:vAlign w:val="bottom"/>
            <w:hideMark/>
          </w:tcPr>
          <w:p w14:paraId="13EEFF91" w14:textId="77777777" w:rsidR="00CE0BD1" w:rsidRPr="00495EE1" w:rsidRDefault="00CE0BD1" w:rsidP="00EA7595">
            <w:pPr>
              <w:jc w:val="right"/>
              <w:rPr>
                <w:rFonts w:ascii="Arial" w:hAnsi="Arial" w:cs="Arial"/>
                <w:b/>
                <w:bCs/>
                <w:sz w:val="22"/>
                <w:szCs w:val="22"/>
              </w:rPr>
            </w:pPr>
            <w:r w:rsidRPr="00495EE1">
              <w:rPr>
                <w:rFonts w:ascii="Arial" w:hAnsi="Arial" w:cs="Arial"/>
                <w:b/>
                <w:bCs/>
                <w:sz w:val="22"/>
                <w:szCs w:val="22"/>
              </w:rPr>
              <w:t>25,683.00</w:t>
            </w:r>
          </w:p>
        </w:tc>
        <w:tc>
          <w:tcPr>
            <w:tcW w:w="1106" w:type="dxa"/>
            <w:tcBorders>
              <w:top w:val="single" w:sz="4" w:space="0" w:color="auto"/>
              <w:left w:val="nil"/>
              <w:bottom w:val="single" w:sz="4" w:space="0" w:color="auto"/>
              <w:right w:val="nil"/>
            </w:tcBorders>
            <w:shd w:val="clear" w:color="auto" w:fill="auto"/>
            <w:noWrap/>
            <w:vAlign w:val="bottom"/>
            <w:hideMark/>
          </w:tcPr>
          <w:p w14:paraId="52CF2CCD" w14:textId="77777777" w:rsidR="00CE0BD1" w:rsidRPr="00495EE1" w:rsidRDefault="00CE0BD1" w:rsidP="00EA7595">
            <w:pPr>
              <w:jc w:val="right"/>
              <w:rPr>
                <w:rFonts w:ascii="Arial" w:hAnsi="Arial" w:cs="Arial"/>
                <w:b/>
                <w:bCs/>
                <w:sz w:val="22"/>
                <w:szCs w:val="22"/>
              </w:rPr>
            </w:pPr>
            <w:r w:rsidRPr="00495EE1">
              <w:rPr>
                <w:rFonts w:ascii="Arial" w:hAnsi="Arial" w:cs="Arial"/>
                <w:b/>
                <w:bCs/>
                <w:sz w:val="22"/>
                <w:szCs w:val="22"/>
              </w:rPr>
              <w:t>130%</w:t>
            </w:r>
          </w:p>
        </w:tc>
        <w:tc>
          <w:tcPr>
            <w:tcW w:w="1140" w:type="dxa"/>
            <w:tcBorders>
              <w:top w:val="nil"/>
              <w:left w:val="nil"/>
              <w:bottom w:val="nil"/>
              <w:right w:val="nil"/>
            </w:tcBorders>
            <w:shd w:val="clear" w:color="auto" w:fill="auto"/>
            <w:noWrap/>
            <w:vAlign w:val="bottom"/>
            <w:hideMark/>
          </w:tcPr>
          <w:p w14:paraId="70F6871E" w14:textId="77777777" w:rsidR="00CE0BD1" w:rsidRPr="00495EE1" w:rsidRDefault="00CE0BD1" w:rsidP="00EA7595">
            <w:pPr>
              <w:jc w:val="right"/>
              <w:rPr>
                <w:rFonts w:ascii="Arial" w:hAnsi="Arial" w:cs="Arial"/>
                <w:b/>
                <w:bCs/>
                <w:sz w:val="22"/>
                <w:szCs w:val="22"/>
              </w:rPr>
            </w:pPr>
          </w:p>
        </w:tc>
        <w:tc>
          <w:tcPr>
            <w:tcW w:w="1106" w:type="dxa"/>
            <w:tcBorders>
              <w:top w:val="nil"/>
              <w:left w:val="nil"/>
              <w:bottom w:val="nil"/>
              <w:right w:val="nil"/>
            </w:tcBorders>
            <w:shd w:val="clear" w:color="auto" w:fill="auto"/>
            <w:noWrap/>
            <w:vAlign w:val="bottom"/>
            <w:hideMark/>
          </w:tcPr>
          <w:p w14:paraId="3CAA7126" w14:textId="77777777" w:rsidR="00CE0BD1" w:rsidRPr="00495EE1" w:rsidRDefault="00CE0BD1" w:rsidP="00EA7595">
            <w:pPr>
              <w:rPr>
                <w:rFonts w:ascii="Arial" w:hAnsi="Arial" w:cs="Arial"/>
                <w:sz w:val="22"/>
                <w:szCs w:val="22"/>
              </w:rPr>
            </w:pPr>
          </w:p>
        </w:tc>
      </w:tr>
      <w:tr w:rsidR="00CE0BD1" w:rsidRPr="00495EE1" w14:paraId="7C210EC7"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79842F6F"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5F1CBE84" w14:textId="77777777" w:rsidR="00CE0BD1" w:rsidRPr="00495EE1" w:rsidRDefault="00CE0BD1" w:rsidP="00EA7595">
            <w:pPr>
              <w:ind w:firstLineChars="100" w:firstLine="220"/>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6CC5BE45"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7921419E" w14:textId="77777777" w:rsidR="00CE0BD1" w:rsidRPr="00495EE1" w:rsidRDefault="00CE0BD1" w:rsidP="00EA7595">
            <w:pPr>
              <w:jc w:val="right"/>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0BDF419D"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0EE4D737" w14:textId="77777777" w:rsidR="00CE0BD1" w:rsidRPr="00495EE1" w:rsidRDefault="00CE0BD1" w:rsidP="00EA7595">
            <w:pPr>
              <w:rPr>
                <w:rFonts w:ascii="Arial" w:hAnsi="Arial" w:cs="Arial"/>
                <w:sz w:val="22"/>
                <w:szCs w:val="22"/>
              </w:rPr>
            </w:pPr>
          </w:p>
        </w:tc>
      </w:tr>
      <w:tr w:rsidR="00CE0BD1" w:rsidRPr="00495EE1" w14:paraId="124A8188"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1B40D22B" w14:textId="77777777" w:rsidR="00CE0BD1" w:rsidRPr="00495EE1" w:rsidRDefault="00CE0BD1" w:rsidP="00EA7595">
            <w:pPr>
              <w:ind w:firstLineChars="100" w:firstLine="220"/>
              <w:rPr>
                <w:rFonts w:ascii="Arial" w:hAnsi="Arial" w:cs="Arial"/>
                <w:sz w:val="22"/>
                <w:szCs w:val="22"/>
                <w:u w:val="single"/>
              </w:rPr>
            </w:pPr>
            <w:r w:rsidRPr="00495EE1">
              <w:rPr>
                <w:rFonts w:ascii="Arial" w:hAnsi="Arial" w:cs="Arial"/>
                <w:sz w:val="22"/>
                <w:szCs w:val="22"/>
                <w:u w:val="single"/>
              </w:rPr>
              <w:t>PAYMENTS</w:t>
            </w:r>
          </w:p>
        </w:tc>
        <w:tc>
          <w:tcPr>
            <w:tcW w:w="1106" w:type="dxa"/>
            <w:tcBorders>
              <w:top w:val="nil"/>
              <w:left w:val="nil"/>
              <w:bottom w:val="nil"/>
              <w:right w:val="nil"/>
            </w:tcBorders>
            <w:shd w:val="clear" w:color="auto" w:fill="auto"/>
            <w:noWrap/>
            <w:vAlign w:val="bottom"/>
            <w:hideMark/>
          </w:tcPr>
          <w:p w14:paraId="20CB886D" w14:textId="77777777" w:rsidR="00CE0BD1" w:rsidRPr="00495EE1" w:rsidRDefault="00CE0BD1" w:rsidP="00EA7595">
            <w:pPr>
              <w:ind w:firstLineChars="100" w:firstLine="220"/>
              <w:rPr>
                <w:rFonts w:ascii="Arial" w:hAnsi="Arial" w:cs="Arial"/>
                <w:sz w:val="22"/>
                <w:szCs w:val="22"/>
                <w:u w:val="single"/>
              </w:rPr>
            </w:pPr>
          </w:p>
        </w:tc>
        <w:tc>
          <w:tcPr>
            <w:tcW w:w="1106" w:type="dxa"/>
            <w:tcBorders>
              <w:top w:val="nil"/>
              <w:left w:val="nil"/>
              <w:bottom w:val="nil"/>
              <w:right w:val="nil"/>
            </w:tcBorders>
            <w:shd w:val="clear" w:color="auto" w:fill="auto"/>
            <w:noWrap/>
            <w:vAlign w:val="bottom"/>
            <w:hideMark/>
          </w:tcPr>
          <w:p w14:paraId="3B3D780B"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40330B8C" w14:textId="77777777" w:rsidR="00CE0BD1" w:rsidRPr="00495EE1" w:rsidRDefault="00CE0BD1" w:rsidP="00EA7595">
            <w:pPr>
              <w:jc w:val="right"/>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014ED3A1"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48196BD4" w14:textId="77777777" w:rsidR="00CE0BD1" w:rsidRPr="00495EE1" w:rsidRDefault="00CE0BD1" w:rsidP="00EA7595">
            <w:pPr>
              <w:rPr>
                <w:rFonts w:ascii="Arial" w:hAnsi="Arial" w:cs="Arial"/>
                <w:sz w:val="22"/>
                <w:szCs w:val="22"/>
              </w:rPr>
            </w:pPr>
          </w:p>
        </w:tc>
      </w:tr>
      <w:tr w:rsidR="00CE0BD1" w:rsidRPr="00495EE1" w14:paraId="39ABF07A"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4F57F15B" w14:textId="77777777" w:rsidR="00CE0BD1" w:rsidRPr="00495EE1" w:rsidRDefault="00CE0BD1" w:rsidP="00EA7595">
            <w:pPr>
              <w:rPr>
                <w:rFonts w:ascii="Arial" w:hAnsi="Arial" w:cs="Arial"/>
                <w:sz w:val="22"/>
                <w:szCs w:val="22"/>
              </w:rPr>
            </w:pPr>
            <w:r w:rsidRPr="00495EE1">
              <w:rPr>
                <w:rFonts w:ascii="Arial" w:hAnsi="Arial" w:cs="Arial"/>
                <w:sz w:val="22"/>
                <w:szCs w:val="22"/>
              </w:rPr>
              <w:t>STAFF COSTS</w:t>
            </w:r>
          </w:p>
        </w:tc>
        <w:tc>
          <w:tcPr>
            <w:tcW w:w="1106" w:type="dxa"/>
            <w:tcBorders>
              <w:top w:val="nil"/>
              <w:left w:val="nil"/>
              <w:bottom w:val="nil"/>
              <w:right w:val="nil"/>
            </w:tcBorders>
            <w:shd w:val="clear" w:color="auto" w:fill="auto"/>
            <w:noWrap/>
            <w:vAlign w:val="bottom"/>
            <w:hideMark/>
          </w:tcPr>
          <w:p w14:paraId="7BD31DAD"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8,760.48</w:t>
            </w:r>
          </w:p>
        </w:tc>
        <w:tc>
          <w:tcPr>
            <w:tcW w:w="1106" w:type="dxa"/>
            <w:tcBorders>
              <w:top w:val="nil"/>
              <w:left w:val="nil"/>
              <w:bottom w:val="nil"/>
              <w:right w:val="nil"/>
            </w:tcBorders>
            <w:shd w:val="clear" w:color="auto" w:fill="auto"/>
            <w:noWrap/>
            <w:vAlign w:val="bottom"/>
            <w:hideMark/>
          </w:tcPr>
          <w:p w14:paraId="6D266C15"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8,580.00</w:t>
            </w:r>
          </w:p>
        </w:tc>
        <w:tc>
          <w:tcPr>
            <w:tcW w:w="1106" w:type="dxa"/>
            <w:tcBorders>
              <w:top w:val="nil"/>
              <w:left w:val="nil"/>
              <w:bottom w:val="nil"/>
              <w:right w:val="nil"/>
            </w:tcBorders>
            <w:shd w:val="clear" w:color="auto" w:fill="auto"/>
            <w:noWrap/>
            <w:vAlign w:val="bottom"/>
            <w:hideMark/>
          </w:tcPr>
          <w:p w14:paraId="760D53BE"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102%</w:t>
            </w:r>
          </w:p>
        </w:tc>
        <w:tc>
          <w:tcPr>
            <w:tcW w:w="1140" w:type="dxa"/>
            <w:tcBorders>
              <w:top w:val="nil"/>
              <w:left w:val="nil"/>
              <w:bottom w:val="nil"/>
              <w:right w:val="nil"/>
            </w:tcBorders>
            <w:shd w:val="clear" w:color="auto" w:fill="auto"/>
            <w:noWrap/>
            <w:vAlign w:val="bottom"/>
            <w:hideMark/>
          </w:tcPr>
          <w:p w14:paraId="78529270"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12C8BA9E" w14:textId="77777777" w:rsidR="00CE0BD1" w:rsidRPr="00495EE1" w:rsidRDefault="00CE0BD1" w:rsidP="00EA7595">
            <w:pPr>
              <w:rPr>
                <w:rFonts w:ascii="Arial" w:hAnsi="Arial" w:cs="Arial"/>
                <w:sz w:val="22"/>
                <w:szCs w:val="22"/>
              </w:rPr>
            </w:pPr>
          </w:p>
        </w:tc>
      </w:tr>
      <w:tr w:rsidR="00CE0BD1" w:rsidRPr="00495EE1" w14:paraId="13089C52"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14355130" w14:textId="77777777" w:rsidR="00CE0BD1" w:rsidRPr="00495EE1" w:rsidRDefault="00CE0BD1" w:rsidP="00EA7595">
            <w:pPr>
              <w:rPr>
                <w:rFonts w:ascii="Arial" w:hAnsi="Arial" w:cs="Arial"/>
                <w:sz w:val="22"/>
                <w:szCs w:val="22"/>
              </w:rPr>
            </w:pPr>
            <w:r w:rsidRPr="00495EE1">
              <w:rPr>
                <w:rFonts w:ascii="Arial" w:hAnsi="Arial" w:cs="Arial"/>
                <w:sz w:val="22"/>
                <w:szCs w:val="22"/>
              </w:rPr>
              <w:t>ADMINISTRATION COSTS</w:t>
            </w:r>
          </w:p>
        </w:tc>
        <w:tc>
          <w:tcPr>
            <w:tcW w:w="1106" w:type="dxa"/>
            <w:tcBorders>
              <w:top w:val="nil"/>
              <w:left w:val="nil"/>
              <w:bottom w:val="nil"/>
              <w:right w:val="nil"/>
            </w:tcBorders>
            <w:shd w:val="clear" w:color="auto" w:fill="auto"/>
            <w:noWrap/>
            <w:vAlign w:val="bottom"/>
            <w:hideMark/>
          </w:tcPr>
          <w:p w14:paraId="5C78623F"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2,824.75</w:t>
            </w:r>
          </w:p>
        </w:tc>
        <w:tc>
          <w:tcPr>
            <w:tcW w:w="1106" w:type="dxa"/>
            <w:tcBorders>
              <w:top w:val="nil"/>
              <w:left w:val="nil"/>
              <w:bottom w:val="nil"/>
              <w:right w:val="nil"/>
            </w:tcBorders>
            <w:shd w:val="clear" w:color="auto" w:fill="auto"/>
            <w:noWrap/>
            <w:vAlign w:val="bottom"/>
            <w:hideMark/>
          </w:tcPr>
          <w:p w14:paraId="115DF37D"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3,855.00</w:t>
            </w:r>
          </w:p>
        </w:tc>
        <w:tc>
          <w:tcPr>
            <w:tcW w:w="1106" w:type="dxa"/>
            <w:tcBorders>
              <w:top w:val="nil"/>
              <w:left w:val="nil"/>
              <w:bottom w:val="nil"/>
              <w:right w:val="nil"/>
            </w:tcBorders>
            <w:shd w:val="clear" w:color="auto" w:fill="auto"/>
            <w:noWrap/>
            <w:vAlign w:val="bottom"/>
            <w:hideMark/>
          </w:tcPr>
          <w:p w14:paraId="5C52CBC3"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73%</w:t>
            </w:r>
          </w:p>
        </w:tc>
        <w:tc>
          <w:tcPr>
            <w:tcW w:w="1140" w:type="dxa"/>
            <w:tcBorders>
              <w:top w:val="nil"/>
              <w:left w:val="nil"/>
              <w:bottom w:val="nil"/>
              <w:right w:val="nil"/>
            </w:tcBorders>
            <w:shd w:val="clear" w:color="auto" w:fill="auto"/>
            <w:noWrap/>
            <w:vAlign w:val="bottom"/>
            <w:hideMark/>
          </w:tcPr>
          <w:p w14:paraId="6F5FF15F"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4EBBBB2D" w14:textId="77777777" w:rsidR="00CE0BD1" w:rsidRPr="00495EE1" w:rsidRDefault="00CE0BD1" w:rsidP="00EA7595">
            <w:pPr>
              <w:rPr>
                <w:rFonts w:ascii="Arial" w:hAnsi="Arial" w:cs="Arial"/>
                <w:sz w:val="22"/>
                <w:szCs w:val="22"/>
              </w:rPr>
            </w:pPr>
          </w:p>
        </w:tc>
      </w:tr>
      <w:tr w:rsidR="00CE0BD1" w:rsidRPr="00495EE1" w14:paraId="029F90AA"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4C61A9A4" w14:textId="77777777" w:rsidR="00CE0BD1" w:rsidRPr="00495EE1" w:rsidRDefault="00CE0BD1" w:rsidP="00EA7595">
            <w:pPr>
              <w:rPr>
                <w:rFonts w:ascii="Arial" w:hAnsi="Arial" w:cs="Arial"/>
                <w:sz w:val="22"/>
                <w:szCs w:val="22"/>
              </w:rPr>
            </w:pPr>
            <w:r w:rsidRPr="00495EE1">
              <w:rPr>
                <w:rFonts w:ascii="Arial" w:hAnsi="Arial" w:cs="Arial"/>
                <w:sz w:val="22"/>
                <w:szCs w:val="22"/>
              </w:rPr>
              <w:t>PARK &amp; OPEN SPACES</w:t>
            </w:r>
          </w:p>
        </w:tc>
        <w:tc>
          <w:tcPr>
            <w:tcW w:w="1106" w:type="dxa"/>
            <w:tcBorders>
              <w:top w:val="nil"/>
              <w:left w:val="nil"/>
              <w:bottom w:val="nil"/>
              <w:right w:val="nil"/>
            </w:tcBorders>
            <w:shd w:val="clear" w:color="auto" w:fill="auto"/>
            <w:noWrap/>
            <w:vAlign w:val="bottom"/>
            <w:hideMark/>
          </w:tcPr>
          <w:p w14:paraId="59B5C6BA"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9,727.04</w:t>
            </w:r>
          </w:p>
        </w:tc>
        <w:tc>
          <w:tcPr>
            <w:tcW w:w="1106" w:type="dxa"/>
            <w:tcBorders>
              <w:top w:val="nil"/>
              <w:left w:val="nil"/>
              <w:bottom w:val="nil"/>
              <w:right w:val="nil"/>
            </w:tcBorders>
            <w:shd w:val="clear" w:color="auto" w:fill="auto"/>
            <w:noWrap/>
            <w:vAlign w:val="bottom"/>
            <w:hideMark/>
          </w:tcPr>
          <w:p w14:paraId="2D95B8B8"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5,030.00</w:t>
            </w:r>
          </w:p>
        </w:tc>
        <w:tc>
          <w:tcPr>
            <w:tcW w:w="1106" w:type="dxa"/>
            <w:tcBorders>
              <w:top w:val="nil"/>
              <w:left w:val="nil"/>
              <w:bottom w:val="nil"/>
              <w:right w:val="nil"/>
            </w:tcBorders>
            <w:shd w:val="clear" w:color="auto" w:fill="auto"/>
            <w:noWrap/>
            <w:vAlign w:val="bottom"/>
            <w:hideMark/>
          </w:tcPr>
          <w:p w14:paraId="63DC3AF1"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193%</w:t>
            </w:r>
          </w:p>
        </w:tc>
        <w:tc>
          <w:tcPr>
            <w:tcW w:w="1140" w:type="dxa"/>
            <w:tcBorders>
              <w:top w:val="nil"/>
              <w:left w:val="nil"/>
              <w:bottom w:val="nil"/>
              <w:right w:val="nil"/>
            </w:tcBorders>
            <w:shd w:val="clear" w:color="auto" w:fill="auto"/>
            <w:noWrap/>
            <w:vAlign w:val="bottom"/>
            <w:hideMark/>
          </w:tcPr>
          <w:p w14:paraId="12CE1010"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064AE77E" w14:textId="77777777" w:rsidR="00CE0BD1" w:rsidRPr="00495EE1" w:rsidRDefault="00CE0BD1" w:rsidP="00EA7595">
            <w:pPr>
              <w:rPr>
                <w:rFonts w:ascii="Arial" w:hAnsi="Arial" w:cs="Arial"/>
                <w:sz w:val="22"/>
                <w:szCs w:val="22"/>
              </w:rPr>
            </w:pPr>
          </w:p>
        </w:tc>
      </w:tr>
      <w:tr w:rsidR="00CE0BD1" w:rsidRPr="00495EE1" w14:paraId="597D4780"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3E7D6C9A" w14:textId="77777777" w:rsidR="00CE0BD1" w:rsidRPr="00495EE1" w:rsidRDefault="00CE0BD1" w:rsidP="00EA7595">
            <w:pPr>
              <w:rPr>
                <w:rFonts w:ascii="Arial" w:hAnsi="Arial" w:cs="Arial"/>
                <w:sz w:val="22"/>
                <w:szCs w:val="22"/>
              </w:rPr>
            </w:pPr>
            <w:r w:rsidRPr="00495EE1">
              <w:rPr>
                <w:rFonts w:ascii="Arial" w:hAnsi="Arial" w:cs="Arial"/>
                <w:sz w:val="22"/>
                <w:szCs w:val="22"/>
              </w:rPr>
              <w:t>CHURCHYARD</w:t>
            </w:r>
          </w:p>
        </w:tc>
        <w:tc>
          <w:tcPr>
            <w:tcW w:w="1106" w:type="dxa"/>
            <w:tcBorders>
              <w:top w:val="nil"/>
              <w:left w:val="nil"/>
              <w:bottom w:val="nil"/>
              <w:right w:val="nil"/>
            </w:tcBorders>
            <w:shd w:val="clear" w:color="auto" w:fill="auto"/>
            <w:noWrap/>
            <w:vAlign w:val="bottom"/>
            <w:hideMark/>
          </w:tcPr>
          <w:p w14:paraId="6CBC152E"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1,685.77</w:t>
            </w:r>
          </w:p>
        </w:tc>
        <w:tc>
          <w:tcPr>
            <w:tcW w:w="1106" w:type="dxa"/>
            <w:tcBorders>
              <w:top w:val="nil"/>
              <w:left w:val="nil"/>
              <w:bottom w:val="nil"/>
              <w:right w:val="nil"/>
            </w:tcBorders>
            <w:shd w:val="clear" w:color="auto" w:fill="auto"/>
            <w:noWrap/>
            <w:vAlign w:val="bottom"/>
            <w:hideMark/>
          </w:tcPr>
          <w:p w14:paraId="06857043"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1,800.00</w:t>
            </w:r>
          </w:p>
        </w:tc>
        <w:tc>
          <w:tcPr>
            <w:tcW w:w="1106" w:type="dxa"/>
            <w:tcBorders>
              <w:top w:val="nil"/>
              <w:left w:val="nil"/>
              <w:bottom w:val="nil"/>
              <w:right w:val="nil"/>
            </w:tcBorders>
            <w:shd w:val="clear" w:color="auto" w:fill="auto"/>
            <w:noWrap/>
            <w:vAlign w:val="bottom"/>
            <w:hideMark/>
          </w:tcPr>
          <w:p w14:paraId="48307934"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94%</w:t>
            </w:r>
          </w:p>
        </w:tc>
        <w:tc>
          <w:tcPr>
            <w:tcW w:w="1140" w:type="dxa"/>
            <w:tcBorders>
              <w:top w:val="nil"/>
              <w:left w:val="nil"/>
              <w:bottom w:val="nil"/>
              <w:right w:val="nil"/>
            </w:tcBorders>
            <w:shd w:val="clear" w:color="auto" w:fill="auto"/>
            <w:noWrap/>
            <w:vAlign w:val="bottom"/>
            <w:hideMark/>
          </w:tcPr>
          <w:p w14:paraId="06A6A8F2"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42ABF25A" w14:textId="77777777" w:rsidR="00CE0BD1" w:rsidRPr="00495EE1" w:rsidRDefault="00CE0BD1" w:rsidP="00EA7595">
            <w:pPr>
              <w:rPr>
                <w:rFonts w:ascii="Arial" w:hAnsi="Arial" w:cs="Arial"/>
                <w:sz w:val="22"/>
                <w:szCs w:val="22"/>
              </w:rPr>
            </w:pPr>
          </w:p>
        </w:tc>
      </w:tr>
      <w:tr w:rsidR="00CE0BD1" w:rsidRPr="00495EE1" w14:paraId="559EE1B2"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362CED6A" w14:textId="77777777" w:rsidR="00CE0BD1" w:rsidRPr="00495EE1" w:rsidRDefault="00CE0BD1" w:rsidP="00EA7595">
            <w:pPr>
              <w:rPr>
                <w:rFonts w:ascii="Arial" w:hAnsi="Arial" w:cs="Arial"/>
                <w:sz w:val="22"/>
                <w:szCs w:val="22"/>
              </w:rPr>
            </w:pPr>
            <w:r w:rsidRPr="00495EE1">
              <w:rPr>
                <w:rFonts w:ascii="Arial" w:hAnsi="Arial" w:cs="Arial"/>
                <w:sz w:val="22"/>
                <w:szCs w:val="22"/>
              </w:rPr>
              <w:t>SUBSCRIPTIONS</w:t>
            </w:r>
          </w:p>
        </w:tc>
        <w:tc>
          <w:tcPr>
            <w:tcW w:w="1106" w:type="dxa"/>
            <w:tcBorders>
              <w:top w:val="nil"/>
              <w:left w:val="nil"/>
              <w:bottom w:val="nil"/>
              <w:right w:val="nil"/>
            </w:tcBorders>
            <w:shd w:val="clear" w:color="auto" w:fill="auto"/>
            <w:noWrap/>
            <w:vAlign w:val="bottom"/>
            <w:hideMark/>
          </w:tcPr>
          <w:p w14:paraId="749CD545"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341.24</w:t>
            </w:r>
          </w:p>
        </w:tc>
        <w:tc>
          <w:tcPr>
            <w:tcW w:w="1106" w:type="dxa"/>
            <w:tcBorders>
              <w:top w:val="nil"/>
              <w:left w:val="nil"/>
              <w:bottom w:val="nil"/>
              <w:right w:val="nil"/>
            </w:tcBorders>
            <w:shd w:val="clear" w:color="auto" w:fill="auto"/>
            <w:noWrap/>
            <w:vAlign w:val="bottom"/>
            <w:hideMark/>
          </w:tcPr>
          <w:p w14:paraId="3FAEA922"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618.00</w:t>
            </w:r>
          </w:p>
        </w:tc>
        <w:tc>
          <w:tcPr>
            <w:tcW w:w="1106" w:type="dxa"/>
            <w:tcBorders>
              <w:top w:val="nil"/>
              <w:left w:val="nil"/>
              <w:bottom w:val="nil"/>
              <w:right w:val="nil"/>
            </w:tcBorders>
            <w:shd w:val="clear" w:color="auto" w:fill="auto"/>
            <w:noWrap/>
            <w:vAlign w:val="bottom"/>
            <w:hideMark/>
          </w:tcPr>
          <w:p w14:paraId="2A9B5AF0"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55%</w:t>
            </w:r>
          </w:p>
        </w:tc>
        <w:tc>
          <w:tcPr>
            <w:tcW w:w="1140" w:type="dxa"/>
            <w:tcBorders>
              <w:top w:val="nil"/>
              <w:left w:val="nil"/>
              <w:bottom w:val="nil"/>
              <w:right w:val="nil"/>
            </w:tcBorders>
            <w:shd w:val="clear" w:color="auto" w:fill="auto"/>
            <w:noWrap/>
            <w:vAlign w:val="bottom"/>
            <w:hideMark/>
          </w:tcPr>
          <w:p w14:paraId="24FC7E02"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057ADDE2" w14:textId="77777777" w:rsidR="00CE0BD1" w:rsidRPr="00495EE1" w:rsidRDefault="00CE0BD1" w:rsidP="00EA7595">
            <w:pPr>
              <w:rPr>
                <w:rFonts w:ascii="Arial" w:hAnsi="Arial" w:cs="Arial"/>
                <w:sz w:val="22"/>
                <w:szCs w:val="22"/>
              </w:rPr>
            </w:pPr>
          </w:p>
        </w:tc>
      </w:tr>
      <w:tr w:rsidR="00CE0BD1" w:rsidRPr="00495EE1" w14:paraId="1AC9C706"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4B454527" w14:textId="77777777" w:rsidR="00CE0BD1" w:rsidRPr="00495EE1" w:rsidRDefault="00CE0BD1" w:rsidP="00EA7595">
            <w:pPr>
              <w:rPr>
                <w:rFonts w:ascii="Arial" w:hAnsi="Arial" w:cs="Arial"/>
                <w:sz w:val="22"/>
                <w:szCs w:val="22"/>
              </w:rPr>
            </w:pPr>
            <w:r w:rsidRPr="00495EE1">
              <w:rPr>
                <w:rFonts w:ascii="Arial" w:hAnsi="Arial" w:cs="Arial"/>
                <w:sz w:val="22"/>
                <w:szCs w:val="22"/>
              </w:rPr>
              <w:t xml:space="preserve">SECTION 137 DONATIONS </w:t>
            </w:r>
          </w:p>
        </w:tc>
        <w:tc>
          <w:tcPr>
            <w:tcW w:w="1106" w:type="dxa"/>
            <w:tcBorders>
              <w:top w:val="nil"/>
              <w:left w:val="nil"/>
              <w:bottom w:val="nil"/>
              <w:right w:val="nil"/>
            </w:tcBorders>
            <w:shd w:val="clear" w:color="auto" w:fill="auto"/>
            <w:noWrap/>
            <w:vAlign w:val="bottom"/>
            <w:hideMark/>
          </w:tcPr>
          <w:p w14:paraId="3B7ABAB1"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3,400.00</w:t>
            </w:r>
          </w:p>
        </w:tc>
        <w:tc>
          <w:tcPr>
            <w:tcW w:w="1106" w:type="dxa"/>
            <w:tcBorders>
              <w:top w:val="nil"/>
              <w:left w:val="nil"/>
              <w:bottom w:val="nil"/>
              <w:right w:val="nil"/>
            </w:tcBorders>
            <w:shd w:val="clear" w:color="auto" w:fill="auto"/>
            <w:noWrap/>
            <w:vAlign w:val="bottom"/>
            <w:hideMark/>
          </w:tcPr>
          <w:p w14:paraId="6E58E3C0"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3,400.00</w:t>
            </w:r>
          </w:p>
        </w:tc>
        <w:tc>
          <w:tcPr>
            <w:tcW w:w="1106" w:type="dxa"/>
            <w:tcBorders>
              <w:top w:val="nil"/>
              <w:left w:val="nil"/>
              <w:bottom w:val="nil"/>
              <w:right w:val="nil"/>
            </w:tcBorders>
            <w:shd w:val="clear" w:color="auto" w:fill="auto"/>
            <w:noWrap/>
            <w:vAlign w:val="bottom"/>
            <w:hideMark/>
          </w:tcPr>
          <w:p w14:paraId="63263994"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100%</w:t>
            </w:r>
          </w:p>
        </w:tc>
        <w:tc>
          <w:tcPr>
            <w:tcW w:w="1140" w:type="dxa"/>
            <w:tcBorders>
              <w:top w:val="nil"/>
              <w:left w:val="nil"/>
              <w:bottom w:val="nil"/>
              <w:right w:val="nil"/>
            </w:tcBorders>
            <w:shd w:val="clear" w:color="auto" w:fill="auto"/>
            <w:noWrap/>
            <w:vAlign w:val="bottom"/>
            <w:hideMark/>
          </w:tcPr>
          <w:p w14:paraId="4C7BD448"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458BAF1D" w14:textId="77777777" w:rsidR="00CE0BD1" w:rsidRPr="00495EE1" w:rsidRDefault="00CE0BD1" w:rsidP="00EA7595">
            <w:pPr>
              <w:rPr>
                <w:rFonts w:ascii="Arial" w:hAnsi="Arial" w:cs="Arial"/>
                <w:sz w:val="22"/>
                <w:szCs w:val="22"/>
              </w:rPr>
            </w:pPr>
          </w:p>
        </w:tc>
      </w:tr>
      <w:tr w:rsidR="00CE0BD1" w:rsidRPr="00495EE1" w14:paraId="489DE4E3"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49E502B4" w14:textId="77777777" w:rsidR="00CE0BD1" w:rsidRPr="00495EE1" w:rsidRDefault="00CE0BD1" w:rsidP="00EA7595">
            <w:pPr>
              <w:rPr>
                <w:rFonts w:ascii="Arial" w:hAnsi="Arial" w:cs="Arial"/>
                <w:sz w:val="22"/>
                <w:szCs w:val="22"/>
              </w:rPr>
            </w:pPr>
            <w:r w:rsidRPr="00495EE1">
              <w:rPr>
                <w:rFonts w:ascii="Arial" w:hAnsi="Arial" w:cs="Arial"/>
                <w:sz w:val="22"/>
                <w:szCs w:val="22"/>
              </w:rPr>
              <w:t>OTHER</w:t>
            </w:r>
          </w:p>
        </w:tc>
        <w:tc>
          <w:tcPr>
            <w:tcW w:w="1106" w:type="dxa"/>
            <w:tcBorders>
              <w:top w:val="nil"/>
              <w:left w:val="nil"/>
              <w:bottom w:val="nil"/>
              <w:right w:val="nil"/>
            </w:tcBorders>
            <w:shd w:val="clear" w:color="auto" w:fill="auto"/>
            <w:noWrap/>
            <w:vAlign w:val="bottom"/>
            <w:hideMark/>
          </w:tcPr>
          <w:p w14:paraId="71A57ED7"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3,085.93</w:t>
            </w:r>
          </w:p>
        </w:tc>
        <w:tc>
          <w:tcPr>
            <w:tcW w:w="1106" w:type="dxa"/>
            <w:tcBorders>
              <w:top w:val="nil"/>
              <w:left w:val="nil"/>
              <w:bottom w:val="nil"/>
              <w:right w:val="nil"/>
            </w:tcBorders>
            <w:shd w:val="clear" w:color="auto" w:fill="auto"/>
            <w:noWrap/>
            <w:vAlign w:val="bottom"/>
            <w:hideMark/>
          </w:tcPr>
          <w:p w14:paraId="74FFFAEF"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2,300.00</w:t>
            </w:r>
          </w:p>
        </w:tc>
        <w:tc>
          <w:tcPr>
            <w:tcW w:w="1106" w:type="dxa"/>
            <w:tcBorders>
              <w:top w:val="nil"/>
              <w:left w:val="nil"/>
              <w:bottom w:val="nil"/>
              <w:right w:val="nil"/>
            </w:tcBorders>
            <w:shd w:val="clear" w:color="auto" w:fill="auto"/>
            <w:noWrap/>
            <w:vAlign w:val="bottom"/>
            <w:hideMark/>
          </w:tcPr>
          <w:p w14:paraId="1B4A9458"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134%</w:t>
            </w:r>
          </w:p>
        </w:tc>
        <w:tc>
          <w:tcPr>
            <w:tcW w:w="1140" w:type="dxa"/>
            <w:tcBorders>
              <w:top w:val="nil"/>
              <w:left w:val="nil"/>
              <w:bottom w:val="nil"/>
              <w:right w:val="nil"/>
            </w:tcBorders>
            <w:shd w:val="clear" w:color="auto" w:fill="auto"/>
            <w:noWrap/>
            <w:vAlign w:val="bottom"/>
            <w:hideMark/>
          </w:tcPr>
          <w:p w14:paraId="1729AEA4"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351D85AC" w14:textId="77777777" w:rsidR="00CE0BD1" w:rsidRPr="00495EE1" w:rsidRDefault="00CE0BD1" w:rsidP="00EA7595">
            <w:pPr>
              <w:rPr>
                <w:rFonts w:ascii="Arial" w:hAnsi="Arial" w:cs="Arial"/>
                <w:sz w:val="22"/>
                <w:szCs w:val="22"/>
              </w:rPr>
            </w:pPr>
          </w:p>
        </w:tc>
      </w:tr>
      <w:tr w:rsidR="00CE0BD1" w:rsidRPr="00495EE1" w14:paraId="5B544C59"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6C62A44A" w14:textId="77777777" w:rsidR="00CE0BD1" w:rsidRPr="00495EE1" w:rsidRDefault="00CE0BD1" w:rsidP="00EA7595">
            <w:pPr>
              <w:rPr>
                <w:rFonts w:ascii="Arial" w:hAnsi="Arial" w:cs="Arial"/>
                <w:sz w:val="22"/>
                <w:szCs w:val="22"/>
              </w:rPr>
            </w:pPr>
            <w:r w:rsidRPr="00495EE1">
              <w:rPr>
                <w:rFonts w:ascii="Arial" w:hAnsi="Arial" w:cs="Arial"/>
                <w:sz w:val="22"/>
                <w:szCs w:val="22"/>
              </w:rPr>
              <w:t>CONTINGENCY</w:t>
            </w:r>
          </w:p>
        </w:tc>
        <w:tc>
          <w:tcPr>
            <w:tcW w:w="1106" w:type="dxa"/>
            <w:tcBorders>
              <w:top w:val="nil"/>
              <w:left w:val="nil"/>
              <w:bottom w:val="nil"/>
              <w:right w:val="nil"/>
            </w:tcBorders>
            <w:shd w:val="clear" w:color="auto" w:fill="auto"/>
            <w:noWrap/>
            <w:vAlign w:val="bottom"/>
            <w:hideMark/>
          </w:tcPr>
          <w:p w14:paraId="1F45A432"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419.87</w:t>
            </w:r>
          </w:p>
        </w:tc>
        <w:tc>
          <w:tcPr>
            <w:tcW w:w="1106" w:type="dxa"/>
            <w:tcBorders>
              <w:top w:val="nil"/>
              <w:left w:val="nil"/>
              <w:bottom w:val="nil"/>
              <w:right w:val="nil"/>
            </w:tcBorders>
            <w:shd w:val="clear" w:color="auto" w:fill="auto"/>
            <w:noWrap/>
            <w:vAlign w:val="bottom"/>
            <w:hideMark/>
          </w:tcPr>
          <w:p w14:paraId="4DB8C8A3"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100.00</w:t>
            </w:r>
          </w:p>
        </w:tc>
        <w:tc>
          <w:tcPr>
            <w:tcW w:w="1106" w:type="dxa"/>
            <w:tcBorders>
              <w:top w:val="nil"/>
              <w:left w:val="nil"/>
              <w:bottom w:val="nil"/>
              <w:right w:val="nil"/>
            </w:tcBorders>
            <w:shd w:val="clear" w:color="auto" w:fill="auto"/>
            <w:noWrap/>
            <w:vAlign w:val="bottom"/>
            <w:hideMark/>
          </w:tcPr>
          <w:p w14:paraId="44F5F114"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420%</w:t>
            </w:r>
          </w:p>
        </w:tc>
        <w:tc>
          <w:tcPr>
            <w:tcW w:w="1140" w:type="dxa"/>
            <w:tcBorders>
              <w:top w:val="nil"/>
              <w:left w:val="nil"/>
              <w:bottom w:val="nil"/>
              <w:right w:val="nil"/>
            </w:tcBorders>
            <w:shd w:val="clear" w:color="auto" w:fill="auto"/>
            <w:noWrap/>
            <w:vAlign w:val="bottom"/>
            <w:hideMark/>
          </w:tcPr>
          <w:p w14:paraId="2A2E5A45"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4F49BFEA" w14:textId="77777777" w:rsidR="00CE0BD1" w:rsidRPr="00495EE1" w:rsidRDefault="00CE0BD1" w:rsidP="00EA7595">
            <w:pPr>
              <w:rPr>
                <w:rFonts w:ascii="Arial" w:hAnsi="Arial" w:cs="Arial"/>
                <w:sz w:val="22"/>
                <w:szCs w:val="22"/>
              </w:rPr>
            </w:pPr>
          </w:p>
        </w:tc>
      </w:tr>
      <w:tr w:rsidR="00CE0BD1" w:rsidRPr="00495EE1" w14:paraId="2C2704BF"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4C01D217" w14:textId="77777777" w:rsidR="00CE0BD1" w:rsidRPr="00495EE1" w:rsidRDefault="00CE0BD1" w:rsidP="00EA7595">
            <w:pPr>
              <w:rPr>
                <w:rFonts w:ascii="Arial" w:hAnsi="Arial" w:cs="Arial"/>
                <w:sz w:val="22"/>
                <w:szCs w:val="22"/>
              </w:rPr>
            </w:pPr>
            <w:r w:rsidRPr="00495EE1">
              <w:rPr>
                <w:rFonts w:ascii="Arial" w:hAnsi="Arial" w:cs="Arial"/>
                <w:sz w:val="22"/>
                <w:szCs w:val="22"/>
              </w:rPr>
              <w:t>GENERAL RESERVES</w:t>
            </w:r>
          </w:p>
        </w:tc>
        <w:tc>
          <w:tcPr>
            <w:tcW w:w="1106" w:type="dxa"/>
            <w:tcBorders>
              <w:top w:val="nil"/>
              <w:left w:val="nil"/>
              <w:bottom w:val="nil"/>
              <w:right w:val="nil"/>
            </w:tcBorders>
            <w:shd w:val="clear" w:color="auto" w:fill="auto"/>
            <w:noWrap/>
            <w:vAlign w:val="bottom"/>
            <w:hideMark/>
          </w:tcPr>
          <w:p w14:paraId="7CE59B70"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935.33</w:t>
            </w:r>
          </w:p>
        </w:tc>
        <w:tc>
          <w:tcPr>
            <w:tcW w:w="1106" w:type="dxa"/>
            <w:tcBorders>
              <w:top w:val="nil"/>
              <w:left w:val="nil"/>
              <w:bottom w:val="nil"/>
              <w:right w:val="nil"/>
            </w:tcBorders>
            <w:shd w:val="clear" w:color="auto" w:fill="auto"/>
            <w:noWrap/>
            <w:vAlign w:val="bottom"/>
            <w:hideMark/>
          </w:tcPr>
          <w:p w14:paraId="0F8904C9"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1689587B"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w:t>
            </w:r>
          </w:p>
        </w:tc>
        <w:tc>
          <w:tcPr>
            <w:tcW w:w="1140" w:type="dxa"/>
            <w:tcBorders>
              <w:top w:val="nil"/>
              <w:left w:val="nil"/>
              <w:bottom w:val="nil"/>
              <w:right w:val="nil"/>
            </w:tcBorders>
            <w:shd w:val="clear" w:color="auto" w:fill="auto"/>
            <w:noWrap/>
            <w:vAlign w:val="bottom"/>
            <w:hideMark/>
          </w:tcPr>
          <w:p w14:paraId="2E1428C6"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566CEF59" w14:textId="77777777" w:rsidR="00CE0BD1" w:rsidRPr="00495EE1" w:rsidRDefault="00CE0BD1" w:rsidP="00EA7595">
            <w:pPr>
              <w:rPr>
                <w:rFonts w:ascii="Arial" w:hAnsi="Arial" w:cs="Arial"/>
                <w:sz w:val="22"/>
                <w:szCs w:val="22"/>
              </w:rPr>
            </w:pPr>
          </w:p>
        </w:tc>
      </w:tr>
      <w:tr w:rsidR="00CE0BD1" w:rsidRPr="00495EE1" w14:paraId="5AA8E223"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6FEDDDF0" w14:textId="77777777" w:rsidR="00CE0BD1" w:rsidRPr="00495EE1" w:rsidRDefault="00CE0BD1" w:rsidP="00EA7595">
            <w:pPr>
              <w:rPr>
                <w:rFonts w:ascii="Arial" w:hAnsi="Arial" w:cs="Arial"/>
                <w:sz w:val="22"/>
                <w:szCs w:val="22"/>
              </w:rPr>
            </w:pPr>
            <w:r w:rsidRPr="00495EE1">
              <w:rPr>
                <w:rFonts w:ascii="Arial" w:hAnsi="Arial" w:cs="Arial"/>
                <w:sz w:val="22"/>
                <w:szCs w:val="22"/>
              </w:rPr>
              <w:t>EARMARKED RESERVE FUNDS</w:t>
            </w:r>
          </w:p>
        </w:tc>
        <w:tc>
          <w:tcPr>
            <w:tcW w:w="1106" w:type="dxa"/>
            <w:tcBorders>
              <w:top w:val="nil"/>
              <w:left w:val="nil"/>
              <w:bottom w:val="nil"/>
              <w:right w:val="nil"/>
            </w:tcBorders>
            <w:shd w:val="clear" w:color="auto" w:fill="auto"/>
            <w:noWrap/>
            <w:vAlign w:val="bottom"/>
            <w:hideMark/>
          </w:tcPr>
          <w:p w14:paraId="13683621"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1,164.83</w:t>
            </w:r>
          </w:p>
        </w:tc>
        <w:tc>
          <w:tcPr>
            <w:tcW w:w="1106" w:type="dxa"/>
            <w:tcBorders>
              <w:top w:val="nil"/>
              <w:left w:val="nil"/>
              <w:bottom w:val="nil"/>
              <w:right w:val="nil"/>
            </w:tcBorders>
            <w:shd w:val="clear" w:color="auto" w:fill="auto"/>
            <w:noWrap/>
            <w:vAlign w:val="bottom"/>
            <w:hideMark/>
          </w:tcPr>
          <w:p w14:paraId="1FF13FDF"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052C041D" w14:textId="77777777" w:rsidR="00CE0BD1" w:rsidRPr="00495EE1" w:rsidRDefault="00CE0BD1" w:rsidP="00EA7595">
            <w:pPr>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04A6858F"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035E7B32" w14:textId="77777777" w:rsidR="00CE0BD1" w:rsidRPr="00495EE1" w:rsidRDefault="00CE0BD1" w:rsidP="00EA7595">
            <w:pPr>
              <w:rPr>
                <w:rFonts w:ascii="Arial" w:hAnsi="Arial" w:cs="Arial"/>
                <w:sz w:val="22"/>
                <w:szCs w:val="22"/>
              </w:rPr>
            </w:pPr>
          </w:p>
        </w:tc>
      </w:tr>
      <w:tr w:rsidR="00CE0BD1" w:rsidRPr="00495EE1" w14:paraId="5A56B952"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1BF842AA" w14:textId="77777777" w:rsidR="00CE0BD1" w:rsidRPr="00495EE1" w:rsidRDefault="00CE0BD1" w:rsidP="00EA7595">
            <w:pPr>
              <w:rPr>
                <w:rFonts w:ascii="Arial" w:hAnsi="Arial" w:cs="Arial"/>
                <w:sz w:val="22"/>
                <w:szCs w:val="22"/>
              </w:rPr>
            </w:pPr>
            <w:r w:rsidRPr="00495EE1">
              <w:rPr>
                <w:rFonts w:ascii="Arial" w:hAnsi="Arial" w:cs="Arial"/>
                <w:sz w:val="22"/>
                <w:szCs w:val="22"/>
              </w:rPr>
              <w:t>Vat on Payments</w:t>
            </w:r>
          </w:p>
        </w:tc>
        <w:tc>
          <w:tcPr>
            <w:tcW w:w="1106" w:type="dxa"/>
            <w:tcBorders>
              <w:top w:val="nil"/>
              <w:left w:val="nil"/>
              <w:bottom w:val="nil"/>
              <w:right w:val="nil"/>
            </w:tcBorders>
            <w:shd w:val="clear" w:color="auto" w:fill="auto"/>
            <w:noWrap/>
            <w:vAlign w:val="bottom"/>
            <w:hideMark/>
          </w:tcPr>
          <w:p w14:paraId="1E224775"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2,811.22</w:t>
            </w:r>
          </w:p>
        </w:tc>
        <w:tc>
          <w:tcPr>
            <w:tcW w:w="1106" w:type="dxa"/>
            <w:tcBorders>
              <w:top w:val="nil"/>
              <w:left w:val="nil"/>
              <w:bottom w:val="nil"/>
              <w:right w:val="nil"/>
            </w:tcBorders>
            <w:shd w:val="clear" w:color="auto" w:fill="auto"/>
            <w:noWrap/>
            <w:vAlign w:val="bottom"/>
            <w:hideMark/>
          </w:tcPr>
          <w:p w14:paraId="241C02DC"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61A683F7" w14:textId="77777777" w:rsidR="00CE0BD1" w:rsidRPr="00495EE1" w:rsidRDefault="00CE0BD1" w:rsidP="00EA7595">
            <w:pPr>
              <w:jc w:val="right"/>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4C2196F6"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3FA93B5A" w14:textId="77777777" w:rsidR="00CE0BD1" w:rsidRPr="00495EE1" w:rsidRDefault="00CE0BD1" w:rsidP="00EA7595">
            <w:pPr>
              <w:rPr>
                <w:rFonts w:ascii="Arial" w:hAnsi="Arial" w:cs="Arial"/>
                <w:sz w:val="22"/>
                <w:szCs w:val="22"/>
              </w:rPr>
            </w:pPr>
          </w:p>
        </w:tc>
      </w:tr>
      <w:tr w:rsidR="00CE0BD1" w:rsidRPr="00495EE1" w14:paraId="74888E2D"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4C105F85"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2B2D5E44" w14:textId="77777777" w:rsidR="00CE0BD1" w:rsidRPr="00495EE1" w:rsidRDefault="00CE0BD1" w:rsidP="00EA7595">
            <w:pPr>
              <w:ind w:firstLineChars="100" w:firstLine="220"/>
              <w:rPr>
                <w:rFonts w:ascii="Arial" w:hAnsi="Arial" w:cs="Arial"/>
                <w:sz w:val="22"/>
                <w:szCs w:val="22"/>
              </w:rPr>
            </w:pPr>
          </w:p>
        </w:tc>
        <w:tc>
          <w:tcPr>
            <w:tcW w:w="1106" w:type="dxa"/>
            <w:tcBorders>
              <w:top w:val="nil"/>
              <w:left w:val="nil"/>
              <w:bottom w:val="single" w:sz="4" w:space="0" w:color="auto"/>
              <w:right w:val="nil"/>
            </w:tcBorders>
            <w:shd w:val="clear" w:color="auto" w:fill="auto"/>
            <w:noWrap/>
            <w:vAlign w:val="bottom"/>
            <w:hideMark/>
          </w:tcPr>
          <w:p w14:paraId="06860E3B"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 </w:t>
            </w:r>
          </w:p>
        </w:tc>
        <w:tc>
          <w:tcPr>
            <w:tcW w:w="1106" w:type="dxa"/>
            <w:tcBorders>
              <w:top w:val="nil"/>
              <w:left w:val="nil"/>
              <w:bottom w:val="nil"/>
              <w:right w:val="nil"/>
            </w:tcBorders>
            <w:shd w:val="clear" w:color="auto" w:fill="auto"/>
            <w:noWrap/>
            <w:vAlign w:val="bottom"/>
            <w:hideMark/>
          </w:tcPr>
          <w:p w14:paraId="5FDC9166" w14:textId="77777777" w:rsidR="00CE0BD1" w:rsidRPr="00495EE1" w:rsidRDefault="00CE0BD1" w:rsidP="00EA7595">
            <w:pPr>
              <w:jc w:val="right"/>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2BC2D717"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6CC24972" w14:textId="77777777" w:rsidR="00CE0BD1" w:rsidRPr="00495EE1" w:rsidRDefault="00CE0BD1" w:rsidP="00EA7595">
            <w:pPr>
              <w:rPr>
                <w:rFonts w:ascii="Arial" w:hAnsi="Arial" w:cs="Arial"/>
                <w:sz w:val="22"/>
                <w:szCs w:val="22"/>
              </w:rPr>
            </w:pPr>
          </w:p>
        </w:tc>
      </w:tr>
      <w:tr w:rsidR="00CE0BD1" w:rsidRPr="00495EE1" w14:paraId="3372EA16"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35C3469D" w14:textId="77777777" w:rsidR="00CE0BD1" w:rsidRPr="00495EE1" w:rsidRDefault="00CE0BD1" w:rsidP="00EA7595">
            <w:pPr>
              <w:ind w:firstLineChars="100" w:firstLine="221"/>
              <w:rPr>
                <w:rFonts w:ascii="Arial" w:hAnsi="Arial" w:cs="Arial"/>
                <w:b/>
                <w:bCs/>
                <w:sz w:val="22"/>
                <w:szCs w:val="22"/>
              </w:rPr>
            </w:pPr>
            <w:r w:rsidRPr="00495EE1">
              <w:rPr>
                <w:rFonts w:ascii="Arial" w:hAnsi="Arial" w:cs="Arial"/>
                <w:b/>
                <w:bCs/>
                <w:sz w:val="22"/>
                <w:szCs w:val="22"/>
              </w:rPr>
              <w:t>TOTAL PAYMENTS</w:t>
            </w:r>
          </w:p>
        </w:tc>
        <w:tc>
          <w:tcPr>
            <w:tcW w:w="1106" w:type="dxa"/>
            <w:tcBorders>
              <w:top w:val="single" w:sz="4" w:space="0" w:color="auto"/>
              <w:left w:val="nil"/>
              <w:bottom w:val="single" w:sz="4" w:space="0" w:color="auto"/>
              <w:right w:val="nil"/>
            </w:tcBorders>
            <w:shd w:val="clear" w:color="auto" w:fill="auto"/>
            <w:noWrap/>
            <w:vAlign w:val="bottom"/>
            <w:hideMark/>
          </w:tcPr>
          <w:p w14:paraId="1F78CF07" w14:textId="77777777" w:rsidR="00CE0BD1" w:rsidRPr="00495EE1" w:rsidRDefault="00CE0BD1" w:rsidP="00EA7595">
            <w:pPr>
              <w:jc w:val="right"/>
              <w:rPr>
                <w:rFonts w:ascii="Arial" w:hAnsi="Arial" w:cs="Arial"/>
                <w:b/>
                <w:bCs/>
                <w:sz w:val="22"/>
                <w:szCs w:val="22"/>
              </w:rPr>
            </w:pPr>
            <w:r w:rsidRPr="00495EE1">
              <w:rPr>
                <w:rFonts w:ascii="Arial" w:hAnsi="Arial" w:cs="Arial"/>
                <w:b/>
                <w:bCs/>
                <w:sz w:val="22"/>
                <w:szCs w:val="22"/>
              </w:rPr>
              <w:t>35,156.46</w:t>
            </w:r>
          </w:p>
        </w:tc>
        <w:tc>
          <w:tcPr>
            <w:tcW w:w="1106" w:type="dxa"/>
            <w:tcBorders>
              <w:top w:val="nil"/>
              <w:left w:val="nil"/>
              <w:bottom w:val="single" w:sz="4" w:space="0" w:color="auto"/>
              <w:right w:val="nil"/>
            </w:tcBorders>
            <w:shd w:val="clear" w:color="auto" w:fill="auto"/>
            <w:noWrap/>
            <w:vAlign w:val="bottom"/>
            <w:hideMark/>
          </w:tcPr>
          <w:p w14:paraId="78AAF8C9" w14:textId="77777777" w:rsidR="00CE0BD1" w:rsidRPr="00495EE1" w:rsidRDefault="00CE0BD1" w:rsidP="00EA7595">
            <w:pPr>
              <w:jc w:val="right"/>
              <w:rPr>
                <w:rFonts w:ascii="Arial" w:hAnsi="Arial" w:cs="Arial"/>
                <w:b/>
                <w:bCs/>
                <w:sz w:val="22"/>
                <w:szCs w:val="22"/>
              </w:rPr>
            </w:pPr>
            <w:r w:rsidRPr="00495EE1">
              <w:rPr>
                <w:rFonts w:ascii="Arial" w:hAnsi="Arial" w:cs="Arial"/>
                <w:b/>
                <w:bCs/>
                <w:sz w:val="22"/>
                <w:szCs w:val="22"/>
              </w:rPr>
              <w:t>25,683.00</w:t>
            </w:r>
          </w:p>
        </w:tc>
        <w:tc>
          <w:tcPr>
            <w:tcW w:w="1106" w:type="dxa"/>
            <w:tcBorders>
              <w:top w:val="single" w:sz="4" w:space="0" w:color="auto"/>
              <w:left w:val="nil"/>
              <w:bottom w:val="single" w:sz="4" w:space="0" w:color="auto"/>
              <w:right w:val="nil"/>
            </w:tcBorders>
            <w:shd w:val="clear" w:color="auto" w:fill="auto"/>
            <w:noWrap/>
            <w:vAlign w:val="bottom"/>
            <w:hideMark/>
          </w:tcPr>
          <w:p w14:paraId="52172E88" w14:textId="77777777" w:rsidR="00CE0BD1" w:rsidRPr="00495EE1" w:rsidRDefault="00CE0BD1" w:rsidP="00EA7595">
            <w:pPr>
              <w:jc w:val="right"/>
              <w:rPr>
                <w:rFonts w:ascii="Arial" w:hAnsi="Arial" w:cs="Arial"/>
                <w:b/>
                <w:bCs/>
                <w:sz w:val="22"/>
                <w:szCs w:val="22"/>
              </w:rPr>
            </w:pPr>
            <w:r w:rsidRPr="00495EE1">
              <w:rPr>
                <w:rFonts w:ascii="Arial" w:hAnsi="Arial" w:cs="Arial"/>
                <w:b/>
                <w:bCs/>
                <w:sz w:val="22"/>
                <w:szCs w:val="22"/>
              </w:rPr>
              <w:t>137%</w:t>
            </w:r>
          </w:p>
        </w:tc>
        <w:tc>
          <w:tcPr>
            <w:tcW w:w="1140" w:type="dxa"/>
            <w:tcBorders>
              <w:top w:val="nil"/>
              <w:left w:val="nil"/>
              <w:bottom w:val="nil"/>
              <w:right w:val="nil"/>
            </w:tcBorders>
            <w:shd w:val="clear" w:color="auto" w:fill="auto"/>
            <w:noWrap/>
            <w:vAlign w:val="bottom"/>
            <w:hideMark/>
          </w:tcPr>
          <w:p w14:paraId="5E60E674" w14:textId="77777777" w:rsidR="00CE0BD1" w:rsidRPr="00495EE1" w:rsidRDefault="00CE0BD1" w:rsidP="00EA7595">
            <w:pPr>
              <w:jc w:val="right"/>
              <w:rPr>
                <w:rFonts w:ascii="Arial" w:hAnsi="Arial" w:cs="Arial"/>
                <w:b/>
                <w:bCs/>
                <w:sz w:val="22"/>
                <w:szCs w:val="22"/>
              </w:rPr>
            </w:pPr>
          </w:p>
        </w:tc>
        <w:tc>
          <w:tcPr>
            <w:tcW w:w="1106" w:type="dxa"/>
            <w:tcBorders>
              <w:top w:val="nil"/>
              <w:left w:val="nil"/>
              <w:bottom w:val="nil"/>
              <w:right w:val="nil"/>
            </w:tcBorders>
            <w:shd w:val="clear" w:color="auto" w:fill="auto"/>
            <w:noWrap/>
            <w:vAlign w:val="bottom"/>
            <w:hideMark/>
          </w:tcPr>
          <w:p w14:paraId="4675E22E" w14:textId="77777777" w:rsidR="00CE0BD1" w:rsidRPr="00495EE1" w:rsidRDefault="00CE0BD1" w:rsidP="00EA7595">
            <w:pPr>
              <w:rPr>
                <w:rFonts w:ascii="Arial" w:hAnsi="Arial" w:cs="Arial"/>
                <w:sz w:val="22"/>
                <w:szCs w:val="22"/>
              </w:rPr>
            </w:pPr>
          </w:p>
        </w:tc>
      </w:tr>
      <w:tr w:rsidR="00CE0BD1" w:rsidRPr="00495EE1" w14:paraId="7B0383FA"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5A8B0CA2"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23707700"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2C91EDCE"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755CB127" w14:textId="77777777" w:rsidR="00CE0BD1" w:rsidRPr="00495EE1" w:rsidRDefault="00CE0BD1" w:rsidP="00EA7595">
            <w:pPr>
              <w:jc w:val="right"/>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000523A7"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60356228" w14:textId="77777777" w:rsidR="00CE0BD1" w:rsidRPr="00495EE1" w:rsidRDefault="00CE0BD1" w:rsidP="00EA7595">
            <w:pPr>
              <w:rPr>
                <w:rFonts w:ascii="Arial" w:hAnsi="Arial" w:cs="Arial"/>
                <w:sz w:val="22"/>
                <w:szCs w:val="22"/>
              </w:rPr>
            </w:pPr>
          </w:p>
        </w:tc>
      </w:tr>
      <w:tr w:rsidR="00CE0BD1" w:rsidRPr="00495EE1" w14:paraId="5232FF84"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50EB07A7" w14:textId="77777777" w:rsidR="00CE0BD1" w:rsidRPr="00495EE1" w:rsidRDefault="00CE0BD1" w:rsidP="00EA7595">
            <w:pPr>
              <w:rPr>
                <w:rFonts w:ascii="Arial" w:hAnsi="Arial" w:cs="Arial"/>
                <w:b/>
                <w:bCs/>
                <w:sz w:val="22"/>
                <w:szCs w:val="22"/>
                <w:u w:val="single"/>
              </w:rPr>
            </w:pPr>
            <w:r w:rsidRPr="00495EE1">
              <w:rPr>
                <w:rFonts w:ascii="Arial" w:hAnsi="Arial" w:cs="Arial"/>
                <w:b/>
                <w:bCs/>
                <w:sz w:val="22"/>
                <w:szCs w:val="22"/>
                <w:u w:val="single"/>
              </w:rPr>
              <w:t>RECEIPTS &amp; PAYMENTS SUMMARY</w:t>
            </w:r>
          </w:p>
        </w:tc>
        <w:tc>
          <w:tcPr>
            <w:tcW w:w="1106" w:type="dxa"/>
            <w:tcBorders>
              <w:top w:val="nil"/>
              <w:left w:val="nil"/>
              <w:bottom w:val="nil"/>
              <w:right w:val="nil"/>
            </w:tcBorders>
            <w:shd w:val="clear" w:color="auto" w:fill="auto"/>
            <w:noWrap/>
            <w:vAlign w:val="bottom"/>
            <w:hideMark/>
          </w:tcPr>
          <w:p w14:paraId="639178FE" w14:textId="77777777" w:rsidR="00CE0BD1" w:rsidRPr="00495EE1" w:rsidRDefault="00CE0BD1" w:rsidP="00EA7595">
            <w:pPr>
              <w:rPr>
                <w:rFonts w:ascii="Arial" w:hAnsi="Arial" w:cs="Arial"/>
                <w:b/>
                <w:bCs/>
                <w:sz w:val="22"/>
                <w:szCs w:val="22"/>
                <w:u w:val="single"/>
              </w:rPr>
            </w:pPr>
          </w:p>
        </w:tc>
        <w:tc>
          <w:tcPr>
            <w:tcW w:w="1106" w:type="dxa"/>
            <w:tcBorders>
              <w:top w:val="nil"/>
              <w:left w:val="nil"/>
              <w:bottom w:val="nil"/>
              <w:right w:val="nil"/>
            </w:tcBorders>
            <w:shd w:val="clear" w:color="auto" w:fill="auto"/>
            <w:noWrap/>
            <w:vAlign w:val="bottom"/>
            <w:hideMark/>
          </w:tcPr>
          <w:p w14:paraId="5EDB949E"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28E16444" w14:textId="77777777" w:rsidR="00CE0BD1" w:rsidRPr="00495EE1" w:rsidRDefault="00CE0BD1" w:rsidP="00EA7595">
            <w:pPr>
              <w:jc w:val="right"/>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69D049A3"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76A5D03F" w14:textId="77777777" w:rsidR="00CE0BD1" w:rsidRPr="00495EE1" w:rsidRDefault="00CE0BD1" w:rsidP="00EA7595">
            <w:pPr>
              <w:rPr>
                <w:rFonts w:ascii="Arial" w:hAnsi="Arial" w:cs="Arial"/>
                <w:sz w:val="22"/>
                <w:szCs w:val="22"/>
              </w:rPr>
            </w:pPr>
          </w:p>
        </w:tc>
      </w:tr>
      <w:tr w:rsidR="00CE0BD1" w:rsidRPr="00495EE1" w14:paraId="5DD5AE37"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098143E6"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3F1672F8"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5B457892"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132F6923" w14:textId="77777777" w:rsidR="00CE0BD1" w:rsidRPr="00495EE1" w:rsidRDefault="00CE0BD1" w:rsidP="00EA7595">
            <w:pPr>
              <w:jc w:val="right"/>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1CE10D01"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00BC9611" w14:textId="77777777" w:rsidR="00CE0BD1" w:rsidRPr="00495EE1" w:rsidRDefault="00CE0BD1" w:rsidP="00EA7595">
            <w:pPr>
              <w:rPr>
                <w:rFonts w:ascii="Arial" w:hAnsi="Arial" w:cs="Arial"/>
                <w:sz w:val="22"/>
                <w:szCs w:val="22"/>
              </w:rPr>
            </w:pPr>
          </w:p>
        </w:tc>
      </w:tr>
      <w:tr w:rsidR="00CE0BD1" w:rsidRPr="00495EE1" w14:paraId="06FB5545" w14:textId="77777777" w:rsidTr="00EA7595">
        <w:trPr>
          <w:gridAfter w:val="5"/>
          <w:wAfter w:w="5780" w:type="dxa"/>
          <w:trHeight w:val="255"/>
        </w:trPr>
        <w:tc>
          <w:tcPr>
            <w:tcW w:w="5149" w:type="dxa"/>
            <w:gridSpan w:val="2"/>
            <w:tcBorders>
              <w:top w:val="nil"/>
              <w:left w:val="nil"/>
              <w:bottom w:val="nil"/>
              <w:right w:val="nil"/>
            </w:tcBorders>
            <w:shd w:val="clear" w:color="auto" w:fill="auto"/>
            <w:noWrap/>
            <w:vAlign w:val="bottom"/>
            <w:hideMark/>
          </w:tcPr>
          <w:p w14:paraId="69895BFB" w14:textId="77777777" w:rsidR="00CE0BD1" w:rsidRPr="00495EE1" w:rsidRDefault="00CE0BD1" w:rsidP="00EA7595">
            <w:pPr>
              <w:rPr>
                <w:rFonts w:ascii="Arial" w:hAnsi="Arial" w:cs="Arial"/>
                <w:sz w:val="22"/>
                <w:szCs w:val="22"/>
              </w:rPr>
            </w:pPr>
            <w:r w:rsidRPr="00495EE1">
              <w:rPr>
                <w:rFonts w:ascii="Arial" w:hAnsi="Arial" w:cs="Arial"/>
                <w:sz w:val="22"/>
                <w:szCs w:val="22"/>
              </w:rPr>
              <w:t>BALANCE BROUGHT FORWARD on 01/04/19</w:t>
            </w:r>
          </w:p>
        </w:tc>
        <w:tc>
          <w:tcPr>
            <w:tcW w:w="1106" w:type="dxa"/>
            <w:tcBorders>
              <w:top w:val="nil"/>
              <w:left w:val="nil"/>
              <w:bottom w:val="nil"/>
              <w:right w:val="nil"/>
            </w:tcBorders>
            <w:shd w:val="clear" w:color="auto" w:fill="auto"/>
            <w:noWrap/>
            <w:vAlign w:val="bottom"/>
            <w:hideMark/>
          </w:tcPr>
          <w:p w14:paraId="559A95FB"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50,451.15</w:t>
            </w:r>
          </w:p>
        </w:tc>
        <w:tc>
          <w:tcPr>
            <w:tcW w:w="1106" w:type="dxa"/>
            <w:tcBorders>
              <w:top w:val="nil"/>
              <w:left w:val="nil"/>
              <w:bottom w:val="nil"/>
              <w:right w:val="nil"/>
            </w:tcBorders>
            <w:shd w:val="clear" w:color="auto" w:fill="auto"/>
            <w:noWrap/>
            <w:vAlign w:val="bottom"/>
            <w:hideMark/>
          </w:tcPr>
          <w:p w14:paraId="2678AA4F" w14:textId="77777777" w:rsidR="00CE0BD1" w:rsidRPr="00495EE1" w:rsidRDefault="00CE0BD1" w:rsidP="00EA7595">
            <w:pPr>
              <w:jc w:val="right"/>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7E2A504B"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385744E8" w14:textId="77777777" w:rsidR="00CE0BD1" w:rsidRPr="00495EE1" w:rsidRDefault="00CE0BD1" w:rsidP="00EA7595">
            <w:pPr>
              <w:jc w:val="right"/>
              <w:rPr>
                <w:rFonts w:ascii="Arial" w:hAnsi="Arial" w:cs="Arial"/>
                <w:color w:val="FFFFFF"/>
                <w:sz w:val="22"/>
                <w:szCs w:val="22"/>
              </w:rPr>
            </w:pPr>
            <w:r w:rsidRPr="00495EE1">
              <w:rPr>
                <w:rFonts w:ascii="Arial" w:hAnsi="Arial" w:cs="Arial"/>
                <w:color w:val="FFFFFF"/>
                <w:sz w:val="22"/>
                <w:szCs w:val="22"/>
              </w:rPr>
              <w:t>54,260.32</w:t>
            </w:r>
          </w:p>
        </w:tc>
      </w:tr>
      <w:tr w:rsidR="00CE0BD1" w:rsidRPr="00495EE1" w14:paraId="352584DF"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7302FB80" w14:textId="77777777" w:rsidR="00CE0BD1" w:rsidRPr="00495EE1" w:rsidRDefault="00CE0BD1" w:rsidP="00EA7595">
            <w:pPr>
              <w:rPr>
                <w:rFonts w:ascii="Arial" w:hAnsi="Arial" w:cs="Arial"/>
                <w:b/>
                <w:bCs/>
                <w:sz w:val="22"/>
                <w:szCs w:val="22"/>
              </w:rPr>
            </w:pPr>
            <w:r w:rsidRPr="00495EE1">
              <w:rPr>
                <w:rFonts w:ascii="Arial" w:hAnsi="Arial" w:cs="Arial"/>
                <w:b/>
                <w:bCs/>
                <w:sz w:val="22"/>
                <w:szCs w:val="22"/>
              </w:rPr>
              <w:t>ADD</w:t>
            </w:r>
            <w:r w:rsidRPr="00495EE1">
              <w:rPr>
                <w:rFonts w:ascii="Arial" w:hAnsi="Arial" w:cs="Arial"/>
                <w:sz w:val="22"/>
                <w:szCs w:val="22"/>
              </w:rPr>
              <w:t xml:space="preserve"> Total Receipts (as above)</w:t>
            </w:r>
          </w:p>
        </w:tc>
        <w:tc>
          <w:tcPr>
            <w:tcW w:w="1106" w:type="dxa"/>
            <w:tcBorders>
              <w:top w:val="nil"/>
              <w:left w:val="nil"/>
              <w:bottom w:val="nil"/>
              <w:right w:val="nil"/>
            </w:tcBorders>
            <w:shd w:val="clear" w:color="auto" w:fill="auto"/>
            <w:noWrap/>
            <w:vAlign w:val="bottom"/>
            <w:hideMark/>
          </w:tcPr>
          <w:p w14:paraId="5477499F" w14:textId="77777777" w:rsidR="00CE0BD1" w:rsidRPr="00495EE1" w:rsidRDefault="00CE0BD1" w:rsidP="00EA7595">
            <w:pPr>
              <w:rPr>
                <w:rFonts w:ascii="Arial" w:hAnsi="Arial" w:cs="Arial"/>
                <w:b/>
                <w:bCs/>
                <w:sz w:val="22"/>
                <w:szCs w:val="22"/>
              </w:rPr>
            </w:pPr>
          </w:p>
        </w:tc>
        <w:tc>
          <w:tcPr>
            <w:tcW w:w="1106" w:type="dxa"/>
            <w:tcBorders>
              <w:top w:val="nil"/>
              <w:left w:val="nil"/>
              <w:bottom w:val="nil"/>
              <w:right w:val="nil"/>
            </w:tcBorders>
            <w:shd w:val="clear" w:color="auto" w:fill="auto"/>
            <w:noWrap/>
            <w:vAlign w:val="bottom"/>
            <w:hideMark/>
          </w:tcPr>
          <w:p w14:paraId="7F5036CB"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33,510.38</w:t>
            </w:r>
          </w:p>
        </w:tc>
        <w:tc>
          <w:tcPr>
            <w:tcW w:w="1106" w:type="dxa"/>
            <w:tcBorders>
              <w:top w:val="nil"/>
              <w:left w:val="nil"/>
              <w:bottom w:val="nil"/>
              <w:right w:val="nil"/>
            </w:tcBorders>
            <w:shd w:val="clear" w:color="auto" w:fill="auto"/>
            <w:noWrap/>
            <w:vAlign w:val="bottom"/>
            <w:hideMark/>
          </w:tcPr>
          <w:p w14:paraId="43530860" w14:textId="77777777" w:rsidR="00CE0BD1" w:rsidRPr="00495EE1" w:rsidRDefault="00CE0BD1" w:rsidP="00EA7595">
            <w:pPr>
              <w:jc w:val="right"/>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637523D0"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1FEBD3B5" w14:textId="77777777" w:rsidR="00CE0BD1" w:rsidRPr="00495EE1" w:rsidRDefault="00CE0BD1" w:rsidP="00EA7595">
            <w:pPr>
              <w:rPr>
                <w:rFonts w:ascii="Arial" w:hAnsi="Arial" w:cs="Arial"/>
                <w:sz w:val="22"/>
                <w:szCs w:val="22"/>
              </w:rPr>
            </w:pPr>
          </w:p>
        </w:tc>
      </w:tr>
      <w:tr w:rsidR="00CE0BD1" w:rsidRPr="00495EE1" w14:paraId="5D1AFF7A"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7B6728BD" w14:textId="77777777" w:rsidR="00CE0BD1" w:rsidRPr="00495EE1" w:rsidRDefault="00CE0BD1" w:rsidP="00EA7595">
            <w:pPr>
              <w:rPr>
                <w:rFonts w:ascii="Arial" w:hAnsi="Arial" w:cs="Arial"/>
                <w:b/>
                <w:bCs/>
                <w:sz w:val="22"/>
                <w:szCs w:val="22"/>
              </w:rPr>
            </w:pPr>
            <w:r w:rsidRPr="00495EE1">
              <w:rPr>
                <w:rFonts w:ascii="Arial" w:hAnsi="Arial" w:cs="Arial"/>
                <w:b/>
                <w:bCs/>
                <w:sz w:val="22"/>
                <w:szCs w:val="22"/>
              </w:rPr>
              <w:t xml:space="preserve">LESS </w:t>
            </w:r>
            <w:r w:rsidRPr="00495EE1">
              <w:rPr>
                <w:rFonts w:ascii="Arial" w:hAnsi="Arial" w:cs="Arial"/>
                <w:sz w:val="22"/>
                <w:szCs w:val="22"/>
              </w:rPr>
              <w:t>Total payments (as above)</w:t>
            </w:r>
          </w:p>
        </w:tc>
        <w:tc>
          <w:tcPr>
            <w:tcW w:w="1106" w:type="dxa"/>
            <w:tcBorders>
              <w:top w:val="nil"/>
              <w:left w:val="nil"/>
              <w:bottom w:val="nil"/>
              <w:right w:val="nil"/>
            </w:tcBorders>
            <w:shd w:val="clear" w:color="auto" w:fill="auto"/>
            <w:noWrap/>
            <w:vAlign w:val="bottom"/>
            <w:hideMark/>
          </w:tcPr>
          <w:p w14:paraId="3F92D0AC" w14:textId="77777777" w:rsidR="00CE0BD1" w:rsidRPr="00495EE1" w:rsidRDefault="00CE0BD1" w:rsidP="00EA7595">
            <w:pPr>
              <w:rPr>
                <w:rFonts w:ascii="Arial" w:hAnsi="Arial" w:cs="Arial"/>
                <w:b/>
                <w:bCs/>
                <w:sz w:val="22"/>
                <w:szCs w:val="22"/>
              </w:rPr>
            </w:pPr>
          </w:p>
        </w:tc>
        <w:tc>
          <w:tcPr>
            <w:tcW w:w="1106" w:type="dxa"/>
            <w:tcBorders>
              <w:top w:val="nil"/>
              <w:left w:val="nil"/>
              <w:bottom w:val="nil"/>
              <w:right w:val="nil"/>
            </w:tcBorders>
            <w:shd w:val="clear" w:color="auto" w:fill="auto"/>
            <w:noWrap/>
            <w:vAlign w:val="bottom"/>
            <w:hideMark/>
          </w:tcPr>
          <w:p w14:paraId="7E5C339E"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35,156.46</w:t>
            </w:r>
          </w:p>
        </w:tc>
        <w:tc>
          <w:tcPr>
            <w:tcW w:w="1106" w:type="dxa"/>
            <w:tcBorders>
              <w:top w:val="nil"/>
              <w:left w:val="nil"/>
              <w:bottom w:val="nil"/>
              <w:right w:val="nil"/>
            </w:tcBorders>
            <w:shd w:val="clear" w:color="auto" w:fill="auto"/>
            <w:noWrap/>
            <w:vAlign w:val="bottom"/>
            <w:hideMark/>
          </w:tcPr>
          <w:p w14:paraId="32352C23" w14:textId="77777777" w:rsidR="00CE0BD1" w:rsidRPr="00495EE1" w:rsidRDefault="00CE0BD1" w:rsidP="00EA7595">
            <w:pPr>
              <w:jc w:val="right"/>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3CEAF862"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1D478DE3" w14:textId="77777777" w:rsidR="00CE0BD1" w:rsidRPr="00495EE1" w:rsidRDefault="00CE0BD1" w:rsidP="00EA7595">
            <w:pPr>
              <w:rPr>
                <w:rFonts w:ascii="Arial" w:hAnsi="Arial" w:cs="Arial"/>
                <w:sz w:val="22"/>
                <w:szCs w:val="22"/>
              </w:rPr>
            </w:pPr>
          </w:p>
        </w:tc>
      </w:tr>
      <w:tr w:rsidR="00CE0BD1" w:rsidRPr="00495EE1" w14:paraId="478232A0"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6FC7C621"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5E08E5E2"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1667FFB9" w14:textId="77777777" w:rsidR="00CE0BD1" w:rsidRPr="00495EE1" w:rsidRDefault="00CE0BD1" w:rsidP="00EA7595">
            <w:pPr>
              <w:jc w:val="right"/>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2ECA0FE9" w14:textId="77777777" w:rsidR="00CE0BD1" w:rsidRPr="00495EE1" w:rsidRDefault="00CE0BD1" w:rsidP="00EA7595">
            <w:pPr>
              <w:jc w:val="right"/>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18D11DDC"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29734DF3" w14:textId="77777777" w:rsidR="00CE0BD1" w:rsidRPr="00495EE1" w:rsidRDefault="00CE0BD1" w:rsidP="00EA7595">
            <w:pPr>
              <w:rPr>
                <w:rFonts w:ascii="Arial" w:hAnsi="Arial" w:cs="Arial"/>
                <w:sz w:val="22"/>
                <w:szCs w:val="22"/>
              </w:rPr>
            </w:pPr>
          </w:p>
        </w:tc>
      </w:tr>
      <w:tr w:rsidR="00CE0BD1" w:rsidRPr="00495EE1" w14:paraId="55E2C2D9" w14:textId="77777777" w:rsidTr="00EA7595">
        <w:trPr>
          <w:gridAfter w:val="5"/>
          <w:wAfter w:w="5780" w:type="dxa"/>
          <w:trHeight w:val="255"/>
        </w:trPr>
        <w:tc>
          <w:tcPr>
            <w:tcW w:w="5149" w:type="dxa"/>
            <w:gridSpan w:val="2"/>
            <w:tcBorders>
              <w:top w:val="nil"/>
              <w:left w:val="nil"/>
              <w:bottom w:val="nil"/>
              <w:right w:val="nil"/>
            </w:tcBorders>
            <w:shd w:val="clear" w:color="auto" w:fill="auto"/>
            <w:noWrap/>
            <w:vAlign w:val="bottom"/>
            <w:hideMark/>
          </w:tcPr>
          <w:p w14:paraId="68DD0BAC" w14:textId="77777777" w:rsidR="00CE0BD1" w:rsidRPr="00495EE1" w:rsidRDefault="00CE0BD1" w:rsidP="00EA7595">
            <w:pPr>
              <w:rPr>
                <w:rFonts w:ascii="Arial" w:hAnsi="Arial" w:cs="Arial"/>
                <w:b/>
                <w:bCs/>
                <w:sz w:val="22"/>
                <w:szCs w:val="22"/>
              </w:rPr>
            </w:pPr>
            <w:r w:rsidRPr="00495EE1">
              <w:rPr>
                <w:rFonts w:ascii="Arial" w:hAnsi="Arial" w:cs="Arial"/>
                <w:b/>
                <w:bCs/>
                <w:sz w:val="22"/>
                <w:szCs w:val="22"/>
              </w:rPr>
              <w:t>Balance Carried forward 31/03/20</w:t>
            </w:r>
          </w:p>
        </w:tc>
        <w:tc>
          <w:tcPr>
            <w:tcW w:w="1106" w:type="dxa"/>
            <w:tcBorders>
              <w:top w:val="single" w:sz="4" w:space="0" w:color="auto"/>
              <w:left w:val="nil"/>
              <w:bottom w:val="single" w:sz="8" w:space="0" w:color="auto"/>
              <w:right w:val="nil"/>
            </w:tcBorders>
            <w:shd w:val="clear" w:color="auto" w:fill="auto"/>
            <w:noWrap/>
            <w:vAlign w:val="bottom"/>
            <w:hideMark/>
          </w:tcPr>
          <w:p w14:paraId="0315C6BD" w14:textId="77777777" w:rsidR="00CE0BD1" w:rsidRPr="00495EE1" w:rsidRDefault="00CE0BD1" w:rsidP="00EA7595">
            <w:pPr>
              <w:jc w:val="right"/>
              <w:rPr>
                <w:rFonts w:ascii="Arial" w:hAnsi="Arial" w:cs="Arial"/>
                <w:b/>
                <w:bCs/>
                <w:sz w:val="22"/>
                <w:szCs w:val="22"/>
              </w:rPr>
            </w:pPr>
            <w:r w:rsidRPr="00495EE1">
              <w:rPr>
                <w:rFonts w:ascii="Arial" w:hAnsi="Arial" w:cs="Arial"/>
                <w:b/>
                <w:bCs/>
                <w:sz w:val="22"/>
                <w:szCs w:val="22"/>
              </w:rPr>
              <w:t>48,805.07</w:t>
            </w:r>
          </w:p>
        </w:tc>
        <w:tc>
          <w:tcPr>
            <w:tcW w:w="1106" w:type="dxa"/>
            <w:tcBorders>
              <w:top w:val="nil"/>
              <w:left w:val="nil"/>
              <w:bottom w:val="nil"/>
              <w:right w:val="nil"/>
            </w:tcBorders>
            <w:shd w:val="clear" w:color="auto" w:fill="auto"/>
            <w:noWrap/>
            <w:vAlign w:val="bottom"/>
            <w:hideMark/>
          </w:tcPr>
          <w:p w14:paraId="757600CC" w14:textId="77777777" w:rsidR="00CE0BD1" w:rsidRPr="00495EE1" w:rsidRDefault="00CE0BD1" w:rsidP="00EA7595">
            <w:pPr>
              <w:jc w:val="right"/>
              <w:rPr>
                <w:rFonts w:ascii="Arial" w:hAnsi="Arial" w:cs="Arial"/>
                <w:b/>
                <w:bCs/>
                <w:sz w:val="22"/>
                <w:szCs w:val="22"/>
              </w:rPr>
            </w:pPr>
          </w:p>
        </w:tc>
        <w:tc>
          <w:tcPr>
            <w:tcW w:w="1140" w:type="dxa"/>
            <w:tcBorders>
              <w:top w:val="nil"/>
              <w:left w:val="nil"/>
              <w:bottom w:val="nil"/>
              <w:right w:val="nil"/>
            </w:tcBorders>
            <w:shd w:val="clear" w:color="auto" w:fill="auto"/>
            <w:noWrap/>
            <w:vAlign w:val="bottom"/>
            <w:hideMark/>
          </w:tcPr>
          <w:p w14:paraId="4B097E88"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464811E1" w14:textId="77777777" w:rsidR="00CE0BD1" w:rsidRPr="00495EE1" w:rsidRDefault="00CE0BD1" w:rsidP="00EA7595">
            <w:pPr>
              <w:rPr>
                <w:rFonts w:ascii="Arial" w:hAnsi="Arial" w:cs="Arial"/>
                <w:sz w:val="22"/>
                <w:szCs w:val="22"/>
              </w:rPr>
            </w:pPr>
          </w:p>
        </w:tc>
      </w:tr>
      <w:tr w:rsidR="00CE0BD1" w:rsidRPr="00495EE1" w14:paraId="201B8AD9" w14:textId="77777777" w:rsidTr="00EA7595">
        <w:trPr>
          <w:gridAfter w:val="5"/>
          <w:wAfter w:w="5780" w:type="dxa"/>
          <w:trHeight w:val="255"/>
        </w:trPr>
        <w:tc>
          <w:tcPr>
            <w:tcW w:w="4043" w:type="dxa"/>
            <w:tcBorders>
              <w:top w:val="nil"/>
              <w:left w:val="nil"/>
              <w:bottom w:val="single" w:sz="4" w:space="0" w:color="auto"/>
              <w:right w:val="nil"/>
            </w:tcBorders>
            <w:shd w:val="clear" w:color="auto" w:fill="auto"/>
            <w:noWrap/>
            <w:vAlign w:val="bottom"/>
            <w:hideMark/>
          </w:tcPr>
          <w:p w14:paraId="7759DE10"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06" w:type="dxa"/>
            <w:tcBorders>
              <w:top w:val="nil"/>
              <w:left w:val="nil"/>
              <w:bottom w:val="single" w:sz="4" w:space="0" w:color="auto"/>
              <w:right w:val="nil"/>
            </w:tcBorders>
            <w:shd w:val="clear" w:color="auto" w:fill="auto"/>
            <w:noWrap/>
            <w:vAlign w:val="bottom"/>
            <w:hideMark/>
          </w:tcPr>
          <w:p w14:paraId="4DA906D8" w14:textId="77777777" w:rsidR="00CE0BD1" w:rsidRPr="00495EE1" w:rsidRDefault="00CE0BD1" w:rsidP="00EA7595">
            <w:pPr>
              <w:rPr>
                <w:rFonts w:ascii="Arial" w:hAnsi="Arial" w:cs="Arial"/>
                <w:b/>
                <w:bCs/>
                <w:sz w:val="22"/>
                <w:szCs w:val="22"/>
              </w:rPr>
            </w:pPr>
            <w:r w:rsidRPr="00495EE1">
              <w:rPr>
                <w:rFonts w:ascii="Arial" w:hAnsi="Arial" w:cs="Arial"/>
                <w:b/>
                <w:bCs/>
                <w:sz w:val="22"/>
                <w:szCs w:val="22"/>
              </w:rPr>
              <w:t> </w:t>
            </w:r>
          </w:p>
        </w:tc>
        <w:tc>
          <w:tcPr>
            <w:tcW w:w="1106" w:type="dxa"/>
            <w:tcBorders>
              <w:top w:val="nil"/>
              <w:left w:val="nil"/>
              <w:bottom w:val="single" w:sz="4" w:space="0" w:color="auto"/>
              <w:right w:val="nil"/>
            </w:tcBorders>
            <w:shd w:val="clear" w:color="auto" w:fill="auto"/>
            <w:noWrap/>
            <w:vAlign w:val="bottom"/>
            <w:hideMark/>
          </w:tcPr>
          <w:p w14:paraId="68787032"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06" w:type="dxa"/>
            <w:tcBorders>
              <w:top w:val="nil"/>
              <w:left w:val="nil"/>
              <w:bottom w:val="nil"/>
              <w:right w:val="nil"/>
            </w:tcBorders>
            <w:shd w:val="clear" w:color="auto" w:fill="auto"/>
            <w:noWrap/>
            <w:vAlign w:val="bottom"/>
            <w:hideMark/>
          </w:tcPr>
          <w:p w14:paraId="6F75254C" w14:textId="77777777" w:rsidR="00CE0BD1" w:rsidRPr="00495EE1" w:rsidRDefault="00CE0BD1" w:rsidP="00EA7595">
            <w:pPr>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7C24CD77"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2AEB4DFC" w14:textId="77777777" w:rsidR="00CE0BD1" w:rsidRPr="00495EE1" w:rsidRDefault="00CE0BD1" w:rsidP="00EA7595">
            <w:pPr>
              <w:rPr>
                <w:rFonts w:ascii="Arial" w:hAnsi="Arial" w:cs="Arial"/>
                <w:sz w:val="22"/>
                <w:szCs w:val="22"/>
              </w:rPr>
            </w:pPr>
          </w:p>
        </w:tc>
      </w:tr>
      <w:tr w:rsidR="00CE0BD1" w:rsidRPr="00495EE1" w14:paraId="64AE0A5E" w14:textId="77777777" w:rsidTr="00EA7595">
        <w:trPr>
          <w:gridAfter w:val="5"/>
          <w:wAfter w:w="5780" w:type="dxa"/>
          <w:trHeight w:val="255"/>
        </w:trPr>
        <w:tc>
          <w:tcPr>
            <w:tcW w:w="4043" w:type="dxa"/>
            <w:tcBorders>
              <w:top w:val="nil"/>
              <w:left w:val="single" w:sz="4" w:space="0" w:color="auto"/>
              <w:bottom w:val="nil"/>
              <w:right w:val="nil"/>
            </w:tcBorders>
            <w:shd w:val="clear" w:color="auto" w:fill="auto"/>
            <w:noWrap/>
            <w:vAlign w:val="bottom"/>
            <w:hideMark/>
          </w:tcPr>
          <w:p w14:paraId="5BAA798D" w14:textId="77777777" w:rsidR="00CE0BD1" w:rsidRPr="00495EE1" w:rsidRDefault="00CE0BD1" w:rsidP="00EA7595">
            <w:pPr>
              <w:rPr>
                <w:rFonts w:ascii="Arial" w:hAnsi="Arial" w:cs="Arial"/>
                <w:sz w:val="22"/>
                <w:szCs w:val="22"/>
              </w:rPr>
            </w:pPr>
            <w:r w:rsidRPr="00495EE1">
              <w:rPr>
                <w:rFonts w:ascii="Arial" w:hAnsi="Arial" w:cs="Arial"/>
                <w:sz w:val="22"/>
                <w:szCs w:val="22"/>
              </w:rPr>
              <w:t>These cumulative funds are represented by:</w:t>
            </w:r>
          </w:p>
        </w:tc>
        <w:tc>
          <w:tcPr>
            <w:tcW w:w="1106" w:type="dxa"/>
            <w:tcBorders>
              <w:top w:val="nil"/>
              <w:left w:val="nil"/>
              <w:bottom w:val="nil"/>
              <w:right w:val="nil"/>
            </w:tcBorders>
            <w:shd w:val="clear" w:color="auto" w:fill="auto"/>
            <w:noWrap/>
            <w:vAlign w:val="bottom"/>
            <w:hideMark/>
          </w:tcPr>
          <w:p w14:paraId="36060471"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1FE5444F" w14:textId="77777777" w:rsidR="00CE0BD1" w:rsidRPr="00495EE1" w:rsidRDefault="00CE0BD1" w:rsidP="00EA7595">
            <w:pPr>
              <w:rPr>
                <w:rFonts w:ascii="Arial" w:hAnsi="Arial" w:cs="Arial"/>
                <w:sz w:val="22"/>
                <w:szCs w:val="22"/>
              </w:rPr>
            </w:pPr>
          </w:p>
        </w:tc>
        <w:tc>
          <w:tcPr>
            <w:tcW w:w="1106" w:type="dxa"/>
            <w:tcBorders>
              <w:top w:val="single" w:sz="4" w:space="0" w:color="auto"/>
              <w:left w:val="nil"/>
              <w:bottom w:val="nil"/>
              <w:right w:val="nil"/>
            </w:tcBorders>
            <w:shd w:val="clear" w:color="auto" w:fill="auto"/>
            <w:noWrap/>
            <w:vAlign w:val="bottom"/>
            <w:hideMark/>
          </w:tcPr>
          <w:p w14:paraId="397A5BB3"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40" w:type="dxa"/>
            <w:tcBorders>
              <w:top w:val="single" w:sz="4" w:space="0" w:color="auto"/>
              <w:left w:val="nil"/>
              <w:bottom w:val="nil"/>
              <w:right w:val="single" w:sz="4" w:space="0" w:color="auto"/>
            </w:tcBorders>
            <w:shd w:val="clear" w:color="auto" w:fill="auto"/>
            <w:noWrap/>
            <w:vAlign w:val="bottom"/>
            <w:hideMark/>
          </w:tcPr>
          <w:p w14:paraId="261CA311"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06" w:type="dxa"/>
            <w:tcBorders>
              <w:top w:val="nil"/>
              <w:left w:val="nil"/>
              <w:bottom w:val="nil"/>
              <w:right w:val="nil"/>
            </w:tcBorders>
            <w:shd w:val="clear" w:color="auto" w:fill="auto"/>
            <w:noWrap/>
            <w:vAlign w:val="bottom"/>
            <w:hideMark/>
          </w:tcPr>
          <w:p w14:paraId="33A89021" w14:textId="77777777" w:rsidR="00CE0BD1" w:rsidRPr="00495EE1" w:rsidRDefault="00CE0BD1" w:rsidP="00EA7595">
            <w:pPr>
              <w:rPr>
                <w:rFonts w:ascii="Arial" w:hAnsi="Arial" w:cs="Arial"/>
                <w:sz w:val="22"/>
                <w:szCs w:val="22"/>
              </w:rPr>
            </w:pPr>
          </w:p>
        </w:tc>
      </w:tr>
      <w:tr w:rsidR="00CE0BD1" w:rsidRPr="00495EE1" w14:paraId="66D6CEEA" w14:textId="77777777" w:rsidTr="00EA7595">
        <w:trPr>
          <w:gridAfter w:val="5"/>
          <w:wAfter w:w="5780" w:type="dxa"/>
          <w:trHeight w:val="255"/>
        </w:trPr>
        <w:tc>
          <w:tcPr>
            <w:tcW w:w="4043" w:type="dxa"/>
            <w:tcBorders>
              <w:top w:val="nil"/>
              <w:left w:val="single" w:sz="4" w:space="0" w:color="auto"/>
              <w:bottom w:val="nil"/>
              <w:right w:val="nil"/>
            </w:tcBorders>
            <w:shd w:val="clear" w:color="auto" w:fill="auto"/>
            <w:noWrap/>
            <w:vAlign w:val="bottom"/>
            <w:hideMark/>
          </w:tcPr>
          <w:p w14:paraId="03D0A3D3"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06" w:type="dxa"/>
            <w:tcBorders>
              <w:top w:val="nil"/>
              <w:left w:val="nil"/>
              <w:bottom w:val="nil"/>
              <w:right w:val="nil"/>
            </w:tcBorders>
            <w:shd w:val="clear" w:color="auto" w:fill="auto"/>
            <w:noWrap/>
            <w:vAlign w:val="bottom"/>
            <w:hideMark/>
          </w:tcPr>
          <w:p w14:paraId="762989CD"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3298677F"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1BC74DE1" w14:textId="77777777" w:rsidR="00CE0BD1" w:rsidRPr="00495EE1" w:rsidRDefault="00CE0BD1" w:rsidP="00EA7595">
            <w:pPr>
              <w:rPr>
                <w:rFonts w:ascii="Arial" w:hAnsi="Arial" w:cs="Arial"/>
                <w:sz w:val="22"/>
                <w:szCs w:val="22"/>
              </w:rPr>
            </w:pPr>
          </w:p>
        </w:tc>
        <w:tc>
          <w:tcPr>
            <w:tcW w:w="1140" w:type="dxa"/>
            <w:tcBorders>
              <w:top w:val="nil"/>
              <w:left w:val="nil"/>
              <w:bottom w:val="nil"/>
              <w:right w:val="single" w:sz="4" w:space="0" w:color="auto"/>
            </w:tcBorders>
            <w:shd w:val="clear" w:color="auto" w:fill="auto"/>
            <w:noWrap/>
            <w:vAlign w:val="bottom"/>
            <w:hideMark/>
          </w:tcPr>
          <w:p w14:paraId="480362F1"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06" w:type="dxa"/>
            <w:tcBorders>
              <w:top w:val="nil"/>
              <w:left w:val="nil"/>
              <w:bottom w:val="nil"/>
              <w:right w:val="nil"/>
            </w:tcBorders>
            <w:shd w:val="clear" w:color="auto" w:fill="auto"/>
            <w:noWrap/>
            <w:vAlign w:val="bottom"/>
            <w:hideMark/>
          </w:tcPr>
          <w:p w14:paraId="44F785DA" w14:textId="77777777" w:rsidR="00CE0BD1" w:rsidRPr="00495EE1" w:rsidRDefault="00CE0BD1" w:rsidP="00EA7595">
            <w:pPr>
              <w:rPr>
                <w:rFonts w:ascii="Arial" w:hAnsi="Arial" w:cs="Arial"/>
                <w:sz w:val="22"/>
                <w:szCs w:val="22"/>
              </w:rPr>
            </w:pPr>
          </w:p>
        </w:tc>
      </w:tr>
      <w:tr w:rsidR="00CE0BD1" w:rsidRPr="00495EE1" w14:paraId="304B5773" w14:textId="77777777" w:rsidTr="00EA7595">
        <w:trPr>
          <w:gridAfter w:val="5"/>
          <w:wAfter w:w="5780" w:type="dxa"/>
          <w:trHeight w:val="255"/>
        </w:trPr>
        <w:tc>
          <w:tcPr>
            <w:tcW w:w="4043" w:type="dxa"/>
            <w:tcBorders>
              <w:top w:val="nil"/>
              <w:left w:val="single" w:sz="4" w:space="0" w:color="auto"/>
              <w:bottom w:val="nil"/>
              <w:right w:val="nil"/>
            </w:tcBorders>
            <w:shd w:val="clear" w:color="auto" w:fill="auto"/>
            <w:noWrap/>
            <w:vAlign w:val="bottom"/>
            <w:hideMark/>
          </w:tcPr>
          <w:p w14:paraId="59CCD53A" w14:textId="77777777" w:rsidR="00CE0BD1" w:rsidRPr="00495EE1" w:rsidRDefault="00CE0BD1" w:rsidP="00EA7595">
            <w:pPr>
              <w:rPr>
                <w:rFonts w:ascii="Arial" w:hAnsi="Arial" w:cs="Arial"/>
                <w:sz w:val="22"/>
                <w:szCs w:val="22"/>
              </w:rPr>
            </w:pPr>
            <w:r w:rsidRPr="00495EE1">
              <w:rPr>
                <w:rFonts w:ascii="Arial" w:hAnsi="Arial" w:cs="Arial"/>
                <w:sz w:val="22"/>
                <w:szCs w:val="22"/>
              </w:rPr>
              <w:t>Current Account Balance</w:t>
            </w:r>
          </w:p>
        </w:tc>
        <w:tc>
          <w:tcPr>
            <w:tcW w:w="1106" w:type="dxa"/>
            <w:tcBorders>
              <w:top w:val="nil"/>
              <w:left w:val="nil"/>
              <w:bottom w:val="nil"/>
              <w:right w:val="nil"/>
            </w:tcBorders>
            <w:shd w:val="clear" w:color="auto" w:fill="auto"/>
            <w:noWrap/>
            <w:vAlign w:val="bottom"/>
            <w:hideMark/>
          </w:tcPr>
          <w:p w14:paraId="221CF354"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4BAFAE83"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2DC6BEFE"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7,981.62</w:t>
            </w:r>
          </w:p>
        </w:tc>
        <w:tc>
          <w:tcPr>
            <w:tcW w:w="1140" w:type="dxa"/>
            <w:tcBorders>
              <w:top w:val="nil"/>
              <w:left w:val="nil"/>
              <w:bottom w:val="nil"/>
              <w:right w:val="single" w:sz="4" w:space="0" w:color="auto"/>
            </w:tcBorders>
            <w:shd w:val="clear" w:color="auto" w:fill="auto"/>
            <w:noWrap/>
            <w:vAlign w:val="bottom"/>
            <w:hideMark/>
          </w:tcPr>
          <w:p w14:paraId="3C99E33A"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06" w:type="dxa"/>
            <w:tcBorders>
              <w:top w:val="nil"/>
              <w:left w:val="nil"/>
              <w:bottom w:val="nil"/>
              <w:right w:val="nil"/>
            </w:tcBorders>
            <w:shd w:val="clear" w:color="auto" w:fill="auto"/>
            <w:noWrap/>
            <w:vAlign w:val="bottom"/>
            <w:hideMark/>
          </w:tcPr>
          <w:p w14:paraId="76AEF073" w14:textId="77777777" w:rsidR="00CE0BD1" w:rsidRPr="00495EE1" w:rsidRDefault="00CE0BD1" w:rsidP="00EA7595">
            <w:pPr>
              <w:rPr>
                <w:rFonts w:ascii="Arial" w:hAnsi="Arial" w:cs="Arial"/>
                <w:sz w:val="22"/>
                <w:szCs w:val="22"/>
              </w:rPr>
            </w:pPr>
          </w:p>
        </w:tc>
      </w:tr>
      <w:tr w:rsidR="00CE0BD1" w:rsidRPr="00495EE1" w14:paraId="1F427B62" w14:textId="77777777" w:rsidTr="00EA7595">
        <w:trPr>
          <w:gridAfter w:val="5"/>
          <w:wAfter w:w="5780" w:type="dxa"/>
          <w:trHeight w:val="255"/>
        </w:trPr>
        <w:tc>
          <w:tcPr>
            <w:tcW w:w="6255" w:type="dxa"/>
            <w:gridSpan w:val="3"/>
            <w:tcBorders>
              <w:top w:val="nil"/>
              <w:left w:val="single" w:sz="4" w:space="0" w:color="auto"/>
              <w:bottom w:val="nil"/>
              <w:right w:val="nil"/>
            </w:tcBorders>
            <w:shd w:val="clear" w:color="auto" w:fill="auto"/>
            <w:noWrap/>
            <w:vAlign w:val="bottom"/>
            <w:hideMark/>
          </w:tcPr>
          <w:p w14:paraId="5566B15D" w14:textId="4C018E10" w:rsidR="00CE0BD1" w:rsidRPr="00495EE1" w:rsidRDefault="00CE0BD1" w:rsidP="00EA7595">
            <w:pPr>
              <w:rPr>
                <w:rFonts w:ascii="Arial" w:hAnsi="Arial" w:cs="Arial"/>
                <w:sz w:val="22"/>
                <w:szCs w:val="22"/>
              </w:rPr>
            </w:pPr>
            <w:r w:rsidRPr="00495EE1">
              <w:rPr>
                <w:rFonts w:ascii="Arial" w:hAnsi="Arial" w:cs="Arial"/>
                <w:sz w:val="22"/>
                <w:szCs w:val="22"/>
              </w:rPr>
              <w:t xml:space="preserve">Less: Cheques drawn but not debited as at </w:t>
            </w:r>
            <w:proofErr w:type="gramStart"/>
            <w:r w:rsidRPr="00495EE1">
              <w:rPr>
                <w:rFonts w:ascii="Arial" w:hAnsi="Arial" w:cs="Arial"/>
                <w:sz w:val="22"/>
                <w:szCs w:val="22"/>
              </w:rPr>
              <w:t>31.03.20  (</w:t>
            </w:r>
            <w:proofErr w:type="gramEnd"/>
            <w:r w:rsidRPr="00495EE1">
              <w:rPr>
                <w:rFonts w:ascii="Arial" w:hAnsi="Arial" w:cs="Arial"/>
                <w:sz w:val="22"/>
                <w:szCs w:val="22"/>
              </w:rPr>
              <w:t>nos.  )</w:t>
            </w:r>
          </w:p>
        </w:tc>
        <w:tc>
          <w:tcPr>
            <w:tcW w:w="1106" w:type="dxa"/>
            <w:tcBorders>
              <w:top w:val="nil"/>
              <w:left w:val="nil"/>
              <w:bottom w:val="nil"/>
              <w:right w:val="nil"/>
            </w:tcBorders>
            <w:shd w:val="clear" w:color="auto" w:fill="auto"/>
            <w:noWrap/>
            <w:vAlign w:val="bottom"/>
            <w:hideMark/>
          </w:tcPr>
          <w:p w14:paraId="5FAF2DC7"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0.00</w:t>
            </w:r>
          </w:p>
        </w:tc>
        <w:tc>
          <w:tcPr>
            <w:tcW w:w="1140" w:type="dxa"/>
            <w:tcBorders>
              <w:top w:val="nil"/>
              <w:left w:val="nil"/>
              <w:bottom w:val="nil"/>
              <w:right w:val="single" w:sz="4" w:space="0" w:color="auto"/>
            </w:tcBorders>
            <w:shd w:val="clear" w:color="auto" w:fill="auto"/>
            <w:noWrap/>
            <w:vAlign w:val="bottom"/>
            <w:hideMark/>
          </w:tcPr>
          <w:p w14:paraId="5E7C01D5"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06" w:type="dxa"/>
            <w:tcBorders>
              <w:top w:val="nil"/>
              <w:left w:val="nil"/>
              <w:bottom w:val="nil"/>
              <w:right w:val="nil"/>
            </w:tcBorders>
            <w:shd w:val="clear" w:color="auto" w:fill="auto"/>
            <w:noWrap/>
            <w:vAlign w:val="bottom"/>
            <w:hideMark/>
          </w:tcPr>
          <w:p w14:paraId="565F40B6" w14:textId="77777777" w:rsidR="00CE0BD1" w:rsidRPr="00495EE1" w:rsidRDefault="00CE0BD1" w:rsidP="00EA7595">
            <w:pPr>
              <w:rPr>
                <w:rFonts w:ascii="Arial" w:hAnsi="Arial" w:cs="Arial"/>
                <w:sz w:val="22"/>
                <w:szCs w:val="22"/>
              </w:rPr>
            </w:pPr>
          </w:p>
        </w:tc>
      </w:tr>
      <w:tr w:rsidR="00CE0BD1" w:rsidRPr="00495EE1" w14:paraId="748081D6" w14:textId="77777777" w:rsidTr="00EA7595">
        <w:trPr>
          <w:gridAfter w:val="5"/>
          <w:wAfter w:w="5780" w:type="dxa"/>
          <w:trHeight w:val="255"/>
        </w:trPr>
        <w:tc>
          <w:tcPr>
            <w:tcW w:w="4043" w:type="dxa"/>
            <w:tcBorders>
              <w:top w:val="nil"/>
              <w:left w:val="single" w:sz="4" w:space="0" w:color="auto"/>
              <w:bottom w:val="nil"/>
              <w:right w:val="nil"/>
            </w:tcBorders>
            <w:shd w:val="clear" w:color="auto" w:fill="auto"/>
            <w:noWrap/>
            <w:vAlign w:val="bottom"/>
            <w:hideMark/>
          </w:tcPr>
          <w:p w14:paraId="54841C57" w14:textId="77777777" w:rsidR="00CE0BD1" w:rsidRPr="00495EE1" w:rsidRDefault="00CE0BD1" w:rsidP="00EA7595">
            <w:pPr>
              <w:rPr>
                <w:rFonts w:ascii="Arial" w:hAnsi="Arial" w:cs="Arial"/>
                <w:sz w:val="22"/>
                <w:szCs w:val="22"/>
              </w:rPr>
            </w:pPr>
            <w:r w:rsidRPr="00495EE1">
              <w:rPr>
                <w:rFonts w:ascii="Arial" w:hAnsi="Arial" w:cs="Arial"/>
                <w:sz w:val="22"/>
                <w:szCs w:val="22"/>
              </w:rPr>
              <w:t>Reserve Account Balance</w:t>
            </w:r>
          </w:p>
        </w:tc>
        <w:tc>
          <w:tcPr>
            <w:tcW w:w="1106" w:type="dxa"/>
            <w:tcBorders>
              <w:top w:val="nil"/>
              <w:left w:val="nil"/>
              <w:bottom w:val="nil"/>
              <w:right w:val="nil"/>
            </w:tcBorders>
            <w:shd w:val="clear" w:color="auto" w:fill="auto"/>
            <w:noWrap/>
            <w:vAlign w:val="bottom"/>
            <w:hideMark/>
          </w:tcPr>
          <w:p w14:paraId="6B402938"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177A2D9A"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453421EB"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40,823.45</w:t>
            </w:r>
          </w:p>
        </w:tc>
        <w:tc>
          <w:tcPr>
            <w:tcW w:w="1140" w:type="dxa"/>
            <w:tcBorders>
              <w:top w:val="nil"/>
              <w:left w:val="nil"/>
              <w:bottom w:val="nil"/>
              <w:right w:val="single" w:sz="4" w:space="0" w:color="auto"/>
            </w:tcBorders>
            <w:shd w:val="clear" w:color="auto" w:fill="auto"/>
            <w:noWrap/>
            <w:vAlign w:val="bottom"/>
            <w:hideMark/>
          </w:tcPr>
          <w:p w14:paraId="7C061E51"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06" w:type="dxa"/>
            <w:tcBorders>
              <w:top w:val="nil"/>
              <w:left w:val="nil"/>
              <w:bottom w:val="nil"/>
              <w:right w:val="nil"/>
            </w:tcBorders>
            <w:shd w:val="clear" w:color="auto" w:fill="auto"/>
            <w:noWrap/>
            <w:vAlign w:val="bottom"/>
            <w:hideMark/>
          </w:tcPr>
          <w:p w14:paraId="11C6037D" w14:textId="77777777" w:rsidR="00CE0BD1" w:rsidRPr="00495EE1" w:rsidRDefault="00CE0BD1" w:rsidP="00EA7595">
            <w:pPr>
              <w:rPr>
                <w:rFonts w:ascii="Arial" w:hAnsi="Arial" w:cs="Arial"/>
                <w:sz w:val="22"/>
                <w:szCs w:val="22"/>
              </w:rPr>
            </w:pPr>
          </w:p>
        </w:tc>
      </w:tr>
      <w:tr w:rsidR="00CE0BD1" w:rsidRPr="00495EE1" w14:paraId="0199C249" w14:textId="77777777" w:rsidTr="00EA7595">
        <w:trPr>
          <w:gridAfter w:val="5"/>
          <w:wAfter w:w="5780" w:type="dxa"/>
          <w:trHeight w:val="255"/>
        </w:trPr>
        <w:tc>
          <w:tcPr>
            <w:tcW w:w="4043" w:type="dxa"/>
            <w:tcBorders>
              <w:top w:val="nil"/>
              <w:left w:val="single" w:sz="4" w:space="0" w:color="auto"/>
              <w:bottom w:val="nil"/>
              <w:right w:val="nil"/>
            </w:tcBorders>
            <w:shd w:val="clear" w:color="auto" w:fill="auto"/>
            <w:noWrap/>
            <w:vAlign w:val="bottom"/>
            <w:hideMark/>
          </w:tcPr>
          <w:p w14:paraId="0101EE20"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06" w:type="dxa"/>
            <w:tcBorders>
              <w:top w:val="nil"/>
              <w:left w:val="nil"/>
              <w:bottom w:val="nil"/>
              <w:right w:val="nil"/>
            </w:tcBorders>
            <w:shd w:val="clear" w:color="auto" w:fill="auto"/>
            <w:noWrap/>
            <w:vAlign w:val="bottom"/>
            <w:hideMark/>
          </w:tcPr>
          <w:p w14:paraId="4218ED02"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51494616"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03128F90"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0.00</w:t>
            </w:r>
          </w:p>
        </w:tc>
        <w:tc>
          <w:tcPr>
            <w:tcW w:w="1140" w:type="dxa"/>
            <w:tcBorders>
              <w:top w:val="nil"/>
              <w:left w:val="nil"/>
              <w:bottom w:val="nil"/>
              <w:right w:val="single" w:sz="4" w:space="0" w:color="auto"/>
            </w:tcBorders>
            <w:shd w:val="clear" w:color="auto" w:fill="auto"/>
            <w:noWrap/>
            <w:vAlign w:val="bottom"/>
            <w:hideMark/>
          </w:tcPr>
          <w:p w14:paraId="7A1A4B6B"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06" w:type="dxa"/>
            <w:tcBorders>
              <w:top w:val="nil"/>
              <w:left w:val="nil"/>
              <w:bottom w:val="nil"/>
              <w:right w:val="nil"/>
            </w:tcBorders>
            <w:shd w:val="clear" w:color="auto" w:fill="auto"/>
            <w:noWrap/>
            <w:vAlign w:val="bottom"/>
            <w:hideMark/>
          </w:tcPr>
          <w:p w14:paraId="5DCC4C58" w14:textId="77777777" w:rsidR="00CE0BD1" w:rsidRPr="00495EE1" w:rsidRDefault="00CE0BD1" w:rsidP="00EA7595">
            <w:pPr>
              <w:rPr>
                <w:rFonts w:ascii="Arial" w:hAnsi="Arial" w:cs="Arial"/>
                <w:sz w:val="22"/>
                <w:szCs w:val="22"/>
              </w:rPr>
            </w:pPr>
          </w:p>
        </w:tc>
      </w:tr>
      <w:tr w:rsidR="00CE0BD1" w:rsidRPr="00495EE1" w14:paraId="2959C45D" w14:textId="77777777" w:rsidTr="00EA7595">
        <w:trPr>
          <w:gridAfter w:val="5"/>
          <w:wAfter w:w="5780" w:type="dxa"/>
          <w:trHeight w:val="255"/>
        </w:trPr>
        <w:tc>
          <w:tcPr>
            <w:tcW w:w="4043" w:type="dxa"/>
            <w:tcBorders>
              <w:top w:val="nil"/>
              <w:left w:val="single" w:sz="4" w:space="0" w:color="auto"/>
              <w:bottom w:val="nil"/>
              <w:right w:val="nil"/>
            </w:tcBorders>
            <w:shd w:val="clear" w:color="auto" w:fill="auto"/>
            <w:noWrap/>
            <w:vAlign w:val="bottom"/>
            <w:hideMark/>
          </w:tcPr>
          <w:p w14:paraId="02BF16BB"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06" w:type="dxa"/>
            <w:tcBorders>
              <w:top w:val="nil"/>
              <w:left w:val="nil"/>
              <w:bottom w:val="nil"/>
              <w:right w:val="nil"/>
            </w:tcBorders>
            <w:shd w:val="clear" w:color="auto" w:fill="auto"/>
            <w:noWrap/>
            <w:vAlign w:val="bottom"/>
            <w:hideMark/>
          </w:tcPr>
          <w:p w14:paraId="77D7BDDA"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2A9B4932"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2253CB2C" w14:textId="77777777" w:rsidR="00CE0BD1" w:rsidRPr="00495EE1" w:rsidRDefault="00CE0BD1" w:rsidP="00EA7595">
            <w:pPr>
              <w:jc w:val="right"/>
              <w:rPr>
                <w:rFonts w:ascii="Arial" w:hAnsi="Arial" w:cs="Arial"/>
                <w:sz w:val="22"/>
                <w:szCs w:val="22"/>
              </w:rPr>
            </w:pPr>
            <w:r w:rsidRPr="00495EE1">
              <w:rPr>
                <w:rFonts w:ascii="Arial" w:hAnsi="Arial" w:cs="Arial"/>
                <w:sz w:val="22"/>
                <w:szCs w:val="22"/>
              </w:rPr>
              <w:t>0.00</w:t>
            </w:r>
          </w:p>
        </w:tc>
        <w:tc>
          <w:tcPr>
            <w:tcW w:w="1140" w:type="dxa"/>
            <w:tcBorders>
              <w:top w:val="nil"/>
              <w:left w:val="nil"/>
              <w:bottom w:val="nil"/>
              <w:right w:val="single" w:sz="4" w:space="0" w:color="auto"/>
            </w:tcBorders>
            <w:shd w:val="clear" w:color="auto" w:fill="auto"/>
            <w:noWrap/>
            <w:vAlign w:val="bottom"/>
            <w:hideMark/>
          </w:tcPr>
          <w:p w14:paraId="03A61FD2"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06" w:type="dxa"/>
            <w:tcBorders>
              <w:top w:val="nil"/>
              <w:left w:val="nil"/>
              <w:bottom w:val="nil"/>
              <w:right w:val="nil"/>
            </w:tcBorders>
            <w:shd w:val="clear" w:color="auto" w:fill="auto"/>
            <w:noWrap/>
            <w:vAlign w:val="bottom"/>
            <w:hideMark/>
          </w:tcPr>
          <w:p w14:paraId="171F5DAF" w14:textId="77777777" w:rsidR="00CE0BD1" w:rsidRPr="00495EE1" w:rsidRDefault="00CE0BD1" w:rsidP="00EA7595">
            <w:pPr>
              <w:rPr>
                <w:rFonts w:ascii="Arial" w:hAnsi="Arial" w:cs="Arial"/>
                <w:sz w:val="22"/>
                <w:szCs w:val="22"/>
              </w:rPr>
            </w:pPr>
          </w:p>
        </w:tc>
      </w:tr>
      <w:tr w:rsidR="00CE0BD1" w:rsidRPr="00495EE1" w14:paraId="09AF03A9"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73CEE9B1"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63E81732"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59CEC895"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6CF1D9C9" w14:textId="77777777" w:rsidR="00CE0BD1" w:rsidRPr="00495EE1" w:rsidRDefault="00CE0BD1" w:rsidP="00EA7595">
            <w:pPr>
              <w:rPr>
                <w:rFonts w:ascii="Arial" w:hAnsi="Arial" w:cs="Arial"/>
                <w:sz w:val="22"/>
                <w:szCs w:val="22"/>
              </w:rPr>
            </w:pPr>
          </w:p>
        </w:tc>
        <w:tc>
          <w:tcPr>
            <w:tcW w:w="1140" w:type="dxa"/>
            <w:tcBorders>
              <w:top w:val="nil"/>
              <w:left w:val="nil"/>
              <w:bottom w:val="nil"/>
              <w:right w:val="single" w:sz="4" w:space="0" w:color="auto"/>
            </w:tcBorders>
            <w:shd w:val="clear" w:color="auto" w:fill="auto"/>
            <w:noWrap/>
            <w:vAlign w:val="bottom"/>
            <w:hideMark/>
          </w:tcPr>
          <w:p w14:paraId="153CF62C"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06" w:type="dxa"/>
            <w:tcBorders>
              <w:top w:val="nil"/>
              <w:left w:val="nil"/>
              <w:bottom w:val="nil"/>
              <w:right w:val="nil"/>
            </w:tcBorders>
            <w:shd w:val="clear" w:color="auto" w:fill="auto"/>
            <w:noWrap/>
            <w:vAlign w:val="bottom"/>
            <w:hideMark/>
          </w:tcPr>
          <w:p w14:paraId="5EBCBD17" w14:textId="77777777" w:rsidR="00CE0BD1" w:rsidRPr="00495EE1" w:rsidRDefault="00CE0BD1" w:rsidP="00EA7595">
            <w:pPr>
              <w:rPr>
                <w:rFonts w:ascii="Arial" w:hAnsi="Arial" w:cs="Arial"/>
                <w:sz w:val="22"/>
                <w:szCs w:val="22"/>
              </w:rPr>
            </w:pPr>
          </w:p>
        </w:tc>
      </w:tr>
      <w:tr w:rsidR="00CE0BD1" w:rsidRPr="00495EE1" w14:paraId="54C616AA" w14:textId="77777777" w:rsidTr="00EA7595">
        <w:trPr>
          <w:gridAfter w:val="5"/>
          <w:wAfter w:w="5780" w:type="dxa"/>
          <w:trHeight w:val="255"/>
        </w:trPr>
        <w:tc>
          <w:tcPr>
            <w:tcW w:w="4043" w:type="dxa"/>
            <w:tcBorders>
              <w:top w:val="nil"/>
              <w:left w:val="nil"/>
              <w:bottom w:val="single" w:sz="4" w:space="0" w:color="auto"/>
              <w:right w:val="nil"/>
            </w:tcBorders>
            <w:shd w:val="clear" w:color="auto" w:fill="auto"/>
            <w:noWrap/>
            <w:vAlign w:val="bottom"/>
            <w:hideMark/>
          </w:tcPr>
          <w:p w14:paraId="1A2C17E1"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06" w:type="dxa"/>
            <w:tcBorders>
              <w:top w:val="nil"/>
              <w:left w:val="nil"/>
              <w:bottom w:val="single" w:sz="4" w:space="0" w:color="auto"/>
              <w:right w:val="nil"/>
            </w:tcBorders>
            <w:shd w:val="clear" w:color="auto" w:fill="auto"/>
            <w:noWrap/>
            <w:vAlign w:val="bottom"/>
            <w:hideMark/>
          </w:tcPr>
          <w:p w14:paraId="289CD008"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06" w:type="dxa"/>
            <w:tcBorders>
              <w:top w:val="nil"/>
              <w:left w:val="nil"/>
              <w:bottom w:val="single" w:sz="4" w:space="0" w:color="auto"/>
              <w:right w:val="nil"/>
            </w:tcBorders>
            <w:shd w:val="clear" w:color="auto" w:fill="auto"/>
            <w:noWrap/>
            <w:vAlign w:val="bottom"/>
            <w:hideMark/>
          </w:tcPr>
          <w:p w14:paraId="22E58CB6"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06" w:type="dxa"/>
            <w:tcBorders>
              <w:top w:val="single" w:sz="4" w:space="0" w:color="auto"/>
              <w:left w:val="nil"/>
              <w:bottom w:val="single" w:sz="4" w:space="0" w:color="auto"/>
              <w:right w:val="nil"/>
            </w:tcBorders>
            <w:shd w:val="clear" w:color="auto" w:fill="auto"/>
            <w:noWrap/>
            <w:vAlign w:val="bottom"/>
            <w:hideMark/>
          </w:tcPr>
          <w:p w14:paraId="5B53F8BC" w14:textId="77777777" w:rsidR="00CE0BD1" w:rsidRPr="00495EE1" w:rsidRDefault="00CE0BD1" w:rsidP="00EA7595">
            <w:pPr>
              <w:rPr>
                <w:rFonts w:ascii="Arial" w:hAnsi="Arial" w:cs="Arial"/>
                <w:sz w:val="22"/>
                <w:szCs w:val="22"/>
              </w:rPr>
            </w:pPr>
            <w:r w:rsidRPr="00495EE1">
              <w:rPr>
                <w:rFonts w:ascii="Arial" w:hAnsi="Arial" w:cs="Arial"/>
                <w:sz w:val="22"/>
                <w:szCs w:val="22"/>
              </w:rPr>
              <w:t>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3F7A1D3D" w14:textId="77777777" w:rsidR="00CE0BD1" w:rsidRPr="00495EE1" w:rsidRDefault="00CE0BD1" w:rsidP="00EA7595">
            <w:pPr>
              <w:jc w:val="right"/>
              <w:rPr>
                <w:rFonts w:ascii="Arial" w:hAnsi="Arial" w:cs="Arial"/>
                <w:b/>
                <w:bCs/>
                <w:sz w:val="22"/>
                <w:szCs w:val="22"/>
              </w:rPr>
            </w:pPr>
            <w:r w:rsidRPr="00495EE1">
              <w:rPr>
                <w:rFonts w:ascii="Arial" w:hAnsi="Arial" w:cs="Arial"/>
                <w:b/>
                <w:bCs/>
                <w:sz w:val="22"/>
                <w:szCs w:val="22"/>
              </w:rPr>
              <w:t>48,805.07</w:t>
            </w:r>
          </w:p>
        </w:tc>
        <w:tc>
          <w:tcPr>
            <w:tcW w:w="1106" w:type="dxa"/>
            <w:tcBorders>
              <w:top w:val="nil"/>
              <w:left w:val="nil"/>
              <w:bottom w:val="nil"/>
              <w:right w:val="nil"/>
            </w:tcBorders>
            <w:shd w:val="clear" w:color="auto" w:fill="auto"/>
            <w:noWrap/>
            <w:vAlign w:val="bottom"/>
            <w:hideMark/>
          </w:tcPr>
          <w:p w14:paraId="4AC077F0" w14:textId="77777777" w:rsidR="00CE0BD1" w:rsidRPr="00495EE1" w:rsidRDefault="00CE0BD1" w:rsidP="00EA7595">
            <w:pPr>
              <w:jc w:val="right"/>
              <w:rPr>
                <w:rFonts w:ascii="Arial" w:hAnsi="Arial" w:cs="Arial"/>
                <w:b/>
                <w:bCs/>
                <w:sz w:val="22"/>
                <w:szCs w:val="22"/>
              </w:rPr>
            </w:pPr>
          </w:p>
        </w:tc>
      </w:tr>
      <w:tr w:rsidR="00CE0BD1" w:rsidRPr="00495EE1" w14:paraId="31173E10"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4E6067DA" w14:textId="77777777" w:rsidR="00CE0BD1" w:rsidRPr="00495EE1" w:rsidRDefault="00CE0BD1" w:rsidP="00EA7595">
            <w:pPr>
              <w:rPr>
                <w:rFonts w:ascii="Arial" w:hAnsi="Arial" w:cs="Arial"/>
                <w:sz w:val="22"/>
                <w:szCs w:val="22"/>
              </w:rPr>
            </w:pPr>
            <w:r w:rsidRPr="00495EE1">
              <w:rPr>
                <w:rFonts w:ascii="Arial" w:hAnsi="Arial" w:cs="Arial"/>
                <w:sz w:val="22"/>
                <w:szCs w:val="22"/>
              </w:rPr>
              <w:t xml:space="preserve">Signed: </w:t>
            </w:r>
          </w:p>
        </w:tc>
        <w:tc>
          <w:tcPr>
            <w:tcW w:w="1106" w:type="dxa"/>
            <w:tcBorders>
              <w:top w:val="nil"/>
              <w:left w:val="nil"/>
              <w:bottom w:val="nil"/>
              <w:right w:val="nil"/>
            </w:tcBorders>
            <w:shd w:val="clear" w:color="auto" w:fill="auto"/>
            <w:noWrap/>
            <w:vAlign w:val="bottom"/>
            <w:hideMark/>
          </w:tcPr>
          <w:p w14:paraId="637CE5D8"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498A6C88"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5E7267CF" w14:textId="77777777" w:rsidR="00CE0BD1" w:rsidRPr="00495EE1" w:rsidRDefault="00CE0BD1" w:rsidP="00EA7595">
            <w:pPr>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66055833"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76157ADC" w14:textId="77777777" w:rsidR="00CE0BD1" w:rsidRPr="00495EE1" w:rsidRDefault="00CE0BD1" w:rsidP="00EA7595">
            <w:pPr>
              <w:rPr>
                <w:rFonts w:ascii="Arial" w:hAnsi="Arial" w:cs="Arial"/>
                <w:sz w:val="22"/>
                <w:szCs w:val="22"/>
              </w:rPr>
            </w:pPr>
          </w:p>
        </w:tc>
      </w:tr>
      <w:tr w:rsidR="00CE0BD1" w:rsidRPr="00495EE1" w14:paraId="4FCA8E12" w14:textId="77777777" w:rsidTr="00EA7595">
        <w:trPr>
          <w:gridAfter w:val="5"/>
          <w:wAfter w:w="5780" w:type="dxa"/>
          <w:trHeight w:val="255"/>
        </w:trPr>
        <w:tc>
          <w:tcPr>
            <w:tcW w:w="6255" w:type="dxa"/>
            <w:gridSpan w:val="3"/>
            <w:tcBorders>
              <w:top w:val="nil"/>
              <w:left w:val="nil"/>
              <w:bottom w:val="nil"/>
              <w:right w:val="nil"/>
            </w:tcBorders>
            <w:shd w:val="clear" w:color="auto" w:fill="auto"/>
            <w:noWrap/>
            <w:vAlign w:val="bottom"/>
            <w:hideMark/>
          </w:tcPr>
          <w:p w14:paraId="63B4B444" w14:textId="77777777" w:rsidR="00CE0BD1" w:rsidRPr="00495EE1" w:rsidRDefault="00CE0BD1" w:rsidP="00EA7595">
            <w:pPr>
              <w:rPr>
                <w:rFonts w:ascii="Arial" w:hAnsi="Arial" w:cs="Arial"/>
                <w:sz w:val="22"/>
                <w:szCs w:val="22"/>
              </w:rPr>
            </w:pPr>
            <w:r w:rsidRPr="00495EE1">
              <w:rPr>
                <w:rFonts w:ascii="Arial" w:hAnsi="Arial" w:cs="Arial"/>
                <w:sz w:val="22"/>
                <w:szCs w:val="22"/>
              </w:rPr>
              <w:t>Responsible Finance Officer to Lostock Gralam Parish Council</w:t>
            </w:r>
          </w:p>
          <w:p w14:paraId="26748758" w14:textId="77777777" w:rsidR="00CE0BD1" w:rsidRPr="00495EE1" w:rsidRDefault="00CE0BD1" w:rsidP="00EA7595">
            <w:pPr>
              <w:rPr>
                <w:rFonts w:ascii="Arial" w:hAnsi="Arial" w:cs="Arial"/>
                <w:sz w:val="22"/>
                <w:szCs w:val="22"/>
              </w:rPr>
            </w:pPr>
          </w:p>
          <w:p w14:paraId="5F79115C" w14:textId="77777777" w:rsidR="00CE0BD1" w:rsidRPr="00495EE1" w:rsidRDefault="00CE0BD1" w:rsidP="00EA7595">
            <w:pPr>
              <w:rPr>
                <w:rFonts w:ascii="Arial" w:hAnsi="Arial" w:cs="Arial"/>
                <w:sz w:val="22"/>
                <w:szCs w:val="22"/>
              </w:rPr>
            </w:pPr>
          </w:p>
          <w:p w14:paraId="429BE0D2" w14:textId="77777777" w:rsidR="00CE0BD1" w:rsidRPr="00495EE1" w:rsidRDefault="00CE0BD1" w:rsidP="00EA7595">
            <w:pPr>
              <w:rPr>
                <w:rFonts w:ascii="Arial" w:hAnsi="Arial" w:cs="Arial"/>
                <w:sz w:val="22"/>
                <w:szCs w:val="22"/>
              </w:rPr>
            </w:pPr>
          </w:p>
          <w:p w14:paraId="710CAF6E" w14:textId="77777777" w:rsidR="00CE0BD1" w:rsidRPr="00495EE1" w:rsidRDefault="00CE0BD1" w:rsidP="00EA7595">
            <w:pPr>
              <w:rPr>
                <w:rFonts w:ascii="Arial" w:hAnsi="Arial" w:cs="Arial"/>
                <w:sz w:val="22"/>
                <w:szCs w:val="22"/>
              </w:rPr>
            </w:pPr>
          </w:p>
          <w:p w14:paraId="0EB2F252" w14:textId="77777777" w:rsidR="00CE0BD1" w:rsidRPr="00495EE1" w:rsidRDefault="00CE0BD1" w:rsidP="00EA7595">
            <w:pPr>
              <w:rPr>
                <w:rFonts w:ascii="Arial" w:hAnsi="Arial" w:cs="Arial"/>
                <w:sz w:val="22"/>
                <w:szCs w:val="22"/>
              </w:rPr>
            </w:pPr>
          </w:p>
          <w:p w14:paraId="0206E1E0" w14:textId="77777777" w:rsidR="00CE0BD1" w:rsidRPr="00495EE1" w:rsidRDefault="00CE0BD1" w:rsidP="00EA7595">
            <w:pPr>
              <w:rPr>
                <w:rFonts w:ascii="Arial" w:hAnsi="Arial" w:cs="Arial"/>
                <w:sz w:val="22"/>
                <w:szCs w:val="22"/>
              </w:rPr>
            </w:pPr>
          </w:p>
          <w:p w14:paraId="5D13F6AF" w14:textId="77777777" w:rsidR="00CE0BD1" w:rsidRPr="00495EE1" w:rsidRDefault="00CE0BD1" w:rsidP="00EA7595">
            <w:pPr>
              <w:rPr>
                <w:rFonts w:ascii="Arial" w:hAnsi="Arial" w:cs="Arial"/>
                <w:sz w:val="22"/>
                <w:szCs w:val="22"/>
              </w:rPr>
            </w:pPr>
          </w:p>
          <w:p w14:paraId="61EB8D23" w14:textId="77777777" w:rsidR="00CE0BD1" w:rsidRPr="00495EE1" w:rsidRDefault="00CE0BD1" w:rsidP="00EA7595">
            <w:pPr>
              <w:rPr>
                <w:rFonts w:ascii="Arial" w:hAnsi="Arial" w:cs="Arial"/>
                <w:sz w:val="22"/>
                <w:szCs w:val="22"/>
              </w:rPr>
            </w:pPr>
          </w:p>
          <w:p w14:paraId="1FB95EF2" w14:textId="30551AE0" w:rsidR="00CE0BD1" w:rsidRPr="00495EE1" w:rsidRDefault="00CE0BD1" w:rsidP="00EA7595">
            <w:pPr>
              <w:rPr>
                <w:rFonts w:ascii="Arial" w:hAnsi="Arial" w:cs="Arial"/>
                <w:sz w:val="22"/>
                <w:szCs w:val="22"/>
              </w:rPr>
            </w:pPr>
          </w:p>
          <w:p w14:paraId="4BF4E142" w14:textId="0C7291AC" w:rsidR="00CE0BD1" w:rsidRPr="00495EE1" w:rsidRDefault="00CE0BD1" w:rsidP="00EA7595">
            <w:pPr>
              <w:rPr>
                <w:rFonts w:ascii="Arial" w:hAnsi="Arial" w:cs="Arial"/>
                <w:sz w:val="22"/>
                <w:szCs w:val="22"/>
              </w:rPr>
            </w:pPr>
          </w:p>
          <w:p w14:paraId="224B2E28" w14:textId="393670A0" w:rsidR="00CE0BD1" w:rsidRPr="00495EE1" w:rsidRDefault="00CE0BD1" w:rsidP="00EA7595">
            <w:pPr>
              <w:rPr>
                <w:rFonts w:ascii="Arial" w:hAnsi="Arial" w:cs="Arial"/>
                <w:sz w:val="22"/>
                <w:szCs w:val="22"/>
              </w:rPr>
            </w:pPr>
          </w:p>
          <w:p w14:paraId="788B7786" w14:textId="77777777" w:rsidR="00CE0BD1" w:rsidRPr="00495EE1" w:rsidRDefault="00CE0BD1" w:rsidP="00EA7595">
            <w:pPr>
              <w:rPr>
                <w:rFonts w:ascii="Arial" w:hAnsi="Arial" w:cs="Arial"/>
                <w:sz w:val="22"/>
                <w:szCs w:val="22"/>
              </w:rPr>
            </w:pPr>
          </w:p>
          <w:p w14:paraId="257C2A21" w14:textId="77777777" w:rsidR="00CE0BD1" w:rsidRPr="00495EE1" w:rsidRDefault="00CE0BD1" w:rsidP="00EA7595">
            <w:pPr>
              <w:rPr>
                <w:rFonts w:ascii="Arial" w:hAnsi="Arial" w:cs="Arial"/>
                <w:b/>
                <w:bCs/>
                <w:sz w:val="22"/>
                <w:szCs w:val="22"/>
                <w:u w:val="single"/>
              </w:rPr>
            </w:pPr>
            <w:r w:rsidRPr="00495EE1">
              <w:rPr>
                <w:rFonts w:ascii="Arial" w:hAnsi="Arial" w:cs="Arial"/>
                <w:b/>
                <w:bCs/>
                <w:sz w:val="22"/>
                <w:szCs w:val="22"/>
                <w:u w:val="single"/>
              </w:rPr>
              <w:t>AGAR SECTION 2</w:t>
            </w:r>
          </w:p>
        </w:tc>
        <w:tc>
          <w:tcPr>
            <w:tcW w:w="1106" w:type="dxa"/>
            <w:tcBorders>
              <w:top w:val="nil"/>
              <w:left w:val="nil"/>
              <w:bottom w:val="nil"/>
              <w:right w:val="nil"/>
            </w:tcBorders>
            <w:shd w:val="clear" w:color="auto" w:fill="auto"/>
            <w:noWrap/>
            <w:vAlign w:val="bottom"/>
            <w:hideMark/>
          </w:tcPr>
          <w:p w14:paraId="27690104" w14:textId="77777777" w:rsidR="00CE0BD1" w:rsidRPr="00495EE1" w:rsidRDefault="00CE0BD1" w:rsidP="00EA7595">
            <w:pPr>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0258C5CE"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22A93107" w14:textId="77777777" w:rsidR="00CE0BD1" w:rsidRPr="00495EE1" w:rsidRDefault="00CE0BD1" w:rsidP="00EA7595">
            <w:pPr>
              <w:rPr>
                <w:rFonts w:ascii="Arial" w:hAnsi="Arial" w:cs="Arial"/>
                <w:sz w:val="22"/>
                <w:szCs w:val="22"/>
              </w:rPr>
            </w:pPr>
          </w:p>
        </w:tc>
      </w:tr>
      <w:tr w:rsidR="00CE0BD1" w:rsidRPr="00495EE1" w14:paraId="6B502E28"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28B91FAF"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61013990"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070A43F9"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2FDE6832" w14:textId="77777777" w:rsidR="00CE0BD1" w:rsidRPr="00495EE1" w:rsidRDefault="00CE0BD1" w:rsidP="00EA7595">
            <w:pPr>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02501D9C"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568C9C2C" w14:textId="77777777" w:rsidR="00CE0BD1" w:rsidRPr="00495EE1" w:rsidRDefault="00CE0BD1" w:rsidP="00EA7595">
            <w:pPr>
              <w:rPr>
                <w:rFonts w:ascii="Arial" w:hAnsi="Arial" w:cs="Arial"/>
                <w:sz w:val="22"/>
                <w:szCs w:val="22"/>
              </w:rPr>
            </w:pPr>
          </w:p>
        </w:tc>
      </w:tr>
      <w:tr w:rsidR="00CE0BD1" w:rsidRPr="00495EE1" w14:paraId="697C6797" w14:textId="77777777" w:rsidTr="00EA7595">
        <w:trPr>
          <w:gridAfter w:val="5"/>
          <w:wAfter w:w="5780" w:type="dxa"/>
          <w:trHeight w:val="255"/>
        </w:trPr>
        <w:tc>
          <w:tcPr>
            <w:tcW w:w="4043" w:type="dxa"/>
            <w:tcBorders>
              <w:top w:val="nil"/>
              <w:left w:val="nil"/>
              <w:bottom w:val="nil"/>
              <w:right w:val="nil"/>
            </w:tcBorders>
            <w:shd w:val="clear" w:color="auto" w:fill="auto"/>
            <w:noWrap/>
            <w:vAlign w:val="bottom"/>
            <w:hideMark/>
          </w:tcPr>
          <w:p w14:paraId="7E07B421"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08966315"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0C63D14F"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6C616B69" w14:textId="77777777" w:rsidR="00CE0BD1" w:rsidRPr="00495EE1" w:rsidRDefault="00CE0BD1" w:rsidP="00EA7595">
            <w:pPr>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70627F52"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0DBB6773" w14:textId="77777777" w:rsidR="00CE0BD1" w:rsidRPr="00495EE1" w:rsidRDefault="00CE0BD1" w:rsidP="00EA7595">
            <w:pPr>
              <w:rPr>
                <w:rFonts w:ascii="Arial" w:hAnsi="Arial" w:cs="Arial"/>
                <w:sz w:val="22"/>
                <w:szCs w:val="22"/>
              </w:rPr>
            </w:pPr>
          </w:p>
        </w:tc>
      </w:tr>
      <w:tr w:rsidR="00CE0BD1" w:rsidRPr="00495EE1" w14:paraId="1B63E00E" w14:textId="77777777" w:rsidTr="00EA7595">
        <w:trPr>
          <w:trHeight w:val="255"/>
        </w:trPr>
        <w:tc>
          <w:tcPr>
            <w:tcW w:w="4043" w:type="dxa"/>
            <w:gridSpan w:val="6"/>
            <w:tcBorders>
              <w:top w:val="nil"/>
              <w:left w:val="nil"/>
              <w:bottom w:val="nil"/>
              <w:right w:val="nil"/>
            </w:tcBorders>
            <w:shd w:val="clear" w:color="auto" w:fill="auto"/>
            <w:noWrap/>
            <w:vAlign w:val="bottom"/>
            <w:hideMark/>
          </w:tcPr>
          <w:tbl>
            <w:tblPr>
              <w:tblpPr w:leftFromText="180" w:rightFromText="180" w:vertAnchor="text" w:horzAnchor="margin" w:tblpY="-549"/>
              <w:tblW w:w="10496" w:type="dxa"/>
              <w:tblLook w:val="04A0" w:firstRow="1" w:lastRow="0" w:firstColumn="1" w:lastColumn="0" w:noHBand="0" w:noVBand="1"/>
            </w:tblPr>
            <w:tblGrid>
              <w:gridCol w:w="1806"/>
              <w:gridCol w:w="1804"/>
              <w:gridCol w:w="1805"/>
              <w:gridCol w:w="1012"/>
              <w:gridCol w:w="789"/>
              <w:gridCol w:w="1012"/>
              <w:gridCol w:w="1134"/>
              <w:gridCol w:w="1134"/>
            </w:tblGrid>
            <w:tr w:rsidR="00CE0BD1" w:rsidRPr="00495EE1" w14:paraId="44467BE1" w14:textId="77777777" w:rsidTr="00EA7595">
              <w:trPr>
                <w:trHeight w:val="1130"/>
              </w:trPr>
              <w:tc>
                <w:tcPr>
                  <w:tcW w:w="1806" w:type="dxa"/>
                  <w:tcBorders>
                    <w:top w:val="nil"/>
                    <w:left w:val="nil"/>
                    <w:bottom w:val="nil"/>
                    <w:right w:val="nil"/>
                  </w:tcBorders>
                  <w:shd w:val="clear" w:color="auto" w:fill="auto"/>
                  <w:noWrap/>
                  <w:vAlign w:val="bottom"/>
                  <w:hideMark/>
                </w:tcPr>
                <w:p w14:paraId="3293460A" w14:textId="77777777" w:rsidR="00CE0BD1" w:rsidRPr="00495EE1" w:rsidRDefault="00CE0BD1" w:rsidP="00CE0BD1">
                  <w:pPr>
                    <w:rPr>
                      <w:rFonts w:ascii="Arial" w:hAnsi="Arial" w:cs="Arial"/>
                      <w:sz w:val="22"/>
                      <w:szCs w:val="22"/>
                    </w:rPr>
                  </w:pPr>
                </w:p>
              </w:tc>
              <w:tc>
                <w:tcPr>
                  <w:tcW w:w="1804" w:type="dxa"/>
                  <w:tcBorders>
                    <w:top w:val="nil"/>
                    <w:left w:val="nil"/>
                    <w:bottom w:val="nil"/>
                    <w:right w:val="nil"/>
                  </w:tcBorders>
                  <w:shd w:val="clear" w:color="auto" w:fill="auto"/>
                  <w:noWrap/>
                  <w:vAlign w:val="bottom"/>
                  <w:hideMark/>
                </w:tcPr>
                <w:p w14:paraId="56F2BFE7" w14:textId="77777777" w:rsidR="00CE0BD1" w:rsidRPr="00495EE1" w:rsidRDefault="00CE0BD1" w:rsidP="00CE0BD1">
                  <w:pPr>
                    <w:rPr>
                      <w:rFonts w:ascii="Arial" w:hAnsi="Arial" w:cs="Arial"/>
                      <w:sz w:val="22"/>
                      <w:szCs w:val="22"/>
                    </w:rPr>
                  </w:pPr>
                </w:p>
              </w:tc>
              <w:tc>
                <w:tcPr>
                  <w:tcW w:w="1805" w:type="dxa"/>
                  <w:tcBorders>
                    <w:top w:val="nil"/>
                    <w:left w:val="nil"/>
                    <w:bottom w:val="nil"/>
                    <w:right w:val="nil"/>
                  </w:tcBorders>
                  <w:shd w:val="clear" w:color="auto" w:fill="auto"/>
                  <w:noWrap/>
                  <w:vAlign w:val="bottom"/>
                  <w:hideMark/>
                </w:tcPr>
                <w:p w14:paraId="39B8EBB1"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0636B8ED" w14:textId="77777777" w:rsidR="00CE0BD1" w:rsidRPr="00495EE1" w:rsidRDefault="00CE0BD1" w:rsidP="00CE0BD1">
                  <w:pPr>
                    <w:jc w:val="center"/>
                    <w:rPr>
                      <w:rFonts w:ascii="Arial" w:hAnsi="Arial" w:cs="Arial"/>
                      <w:b/>
                      <w:bCs/>
                      <w:color w:val="000000"/>
                      <w:sz w:val="22"/>
                      <w:szCs w:val="22"/>
                    </w:rPr>
                  </w:pPr>
                  <w:r w:rsidRPr="00495EE1">
                    <w:rPr>
                      <w:rFonts w:ascii="Arial" w:hAnsi="Arial" w:cs="Arial"/>
                      <w:b/>
                      <w:bCs/>
                      <w:color w:val="000000"/>
                      <w:sz w:val="22"/>
                      <w:szCs w:val="22"/>
                    </w:rPr>
                    <w:t>2018/19</w:t>
                  </w:r>
                </w:p>
              </w:tc>
              <w:tc>
                <w:tcPr>
                  <w:tcW w:w="789" w:type="dxa"/>
                  <w:tcBorders>
                    <w:top w:val="nil"/>
                    <w:left w:val="nil"/>
                    <w:bottom w:val="nil"/>
                    <w:right w:val="nil"/>
                  </w:tcBorders>
                  <w:shd w:val="clear" w:color="auto" w:fill="auto"/>
                  <w:noWrap/>
                  <w:vAlign w:val="bottom"/>
                  <w:hideMark/>
                </w:tcPr>
                <w:p w14:paraId="7C61047B" w14:textId="77777777" w:rsidR="00CE0BD1" w:rsidRPr="00495EE1" w:rsidRDefault="00CE0BD1" w:rsidP="00CE0BD1">
                  <w:pPr>
                    <w:jc w:val="center"/>
                    <w:rPr>
                      <w:rFonts w:ascii="Arial" w:hAnsi="Arial" w:cs="Arial"/>
                      <w:b/>
                      <w:bCs/>
                      <w:color w:val="000000"/>
                      <w:sz w:val="22"/>
                      <w:szCs w:val="22"/>
                    </w:rPr>
                  </w:pPr>
                </w:p>
              </w:tc>
              <w:tc>
                <w:tcPr>
                  <w:tcW w:w="1012" w:type="dxa"/>
                  <w:tcBorders>
                    <w:top w:val="nil"/>
                    <w:left w:val="nil"/>
                    <w:bottom w:val="nil"/>
                    <w:right w:val="nil"/>
                  </w:tcBorders>
                  <w:shd w:val="clear" w:color="auto" w:fill="auto"/>
                  <w:noWrap/>
                  <w:vAlign w:val="bottom"/>
                  <w:hideMark/>
                </w:tcPr>
                <w:p w14:paraId="30F5DF37" w14:textId="77777777" w:rsidR="00CE0BD1" w:rsidRPr="00495EE1" w:rsidRDefault="00CE0BD1" w:rsidP="00CE0BD1">
                  <w:pPr>
                    <w:jc w:val="center"/>
                    <w:rPr>
                      <w:rFonts w:ascii="Arial" w:hAnsi="Arial" w:cs="Arial"/>
                      <w:b/>
                      <w:bCs/>
                      <w:color w:val="000000"/>
                      <w:sz w:val="22"/>
                      <w:szCs w:val="22"/>
                    </w:rPr>
                  </w:pPr>
                  <w:r w:rsidRPr="00495EE1">
                    <w:rPr>
                      <w:rFonts w:ascii="Arial" w:hAnsi="Arial" w:cs="Arial"/>
                      <w:b/>
                      <w:bCs/>
                      <w:color w:val="000000"/>
                      <w:sz w:val="22"/>
                      <w:szCs w:val="22"/>
                    </w:rPr>
                    <w:t>2019/20</w:t>
                  </w:r>
                </w:p>
              </w:tc>
              <w:tc>
                <w:tcPr>
                  <w:tcW w:w="1134" w:type="dxa"/>
                  <w:tcBorders>
                    <w:top w:val="nil"/>
                    <w:left w:val="nil"/>
                    <w:bottom w:val="nil"/>
                    <w:right w:val="nil"/>
                  </w:tcBorders>
                  <w:shd w:val="clear" w:color="auto" w:fill="auto"/>
                  <w:noWrap/>
                  <w:vAlign w:val="bottom"/>
                  <w:hideMark/>
                </w:tcPr>
                <w:p w14:paraId="6381169F" w14:textId="77777777" w:rsidR="00CE0BD1" w:rsidRPr="00495EE1" w:rsidRDefault="00CE0BD1" w:rsidP="00CE0BD1">
                  <w:pPr>
                    <w:jc w:val="center"/>
                    <w:rPr>
                      <w:rFonts w:ascii="Arial" w:hAnsi="Arial" w:cs="Arial"/>
                      <w:b/>
                      <w:bCs/>
                      <w:color w:val="000000"/>
                      <w:sz w:val="22"/>
                      <w:szCs w:val="22"/>
                    </w:rPr>
                  </w:pPr>
                  <w:r w:rsidRPr="00495EE1">
                    <w:rPr>
                      <w:rFonts w:ascii="Arial" w:hAnsi="Arial" w:cs="Arial"/>
                      <w:b/>
                      <w:bCs/>
                      <w:color w:val="000000"/>
                      <w:sz w:val="22"/>
                      <w:szCs w:val="22"/>
                    </w:rPr>
                    <w:t>Variance</w:t>
                  </w:r>
                </w:p>
              </w:tc>
              <w:tc>
                <w:tcPr>
                  <w:tcW w:w="1134" w:type="dxa"/>
                  <w:tcBorders>
                    <w:top w:val="nil"/>
                    <w:left w:val="nil"/>
                    <w:bottom w:val="nil"/>
                    <w:right w:val="nil"/>
                  </w:tcBorders>
                  <w:shd w:val="clear" w:color="auto" w:fill="auto"/>
                  <w:noWrap/>
                  <w:vAlign w:val="bottom"/>
                  <w:hideMark/>
                </w:tcPr>
                <w:p w14:paraId="6A4DC333" w14:textId="77777777" w:rsidR="00CE0BD1" w:rsidRPr="00495EE1" w:rsidRDefault="00CE0BD1" w:rsidP="00CE0BD1">
                  <w:pPr>
                    <w:jc w:val="center"/>
                    <w:rPr>
                      <w:rFonts w:ascii="Arial" w:hAnsi="Arial" w:cs="Arial"/>
                      <w:b/>
                      <w:bCs/>
                      <w:color w:val="000000"/>
                      <w:sz w:val="22"/>
                      <w:szCs w:val="22"/>
                    </w:rPr>
                  </w:pPr>
                  <w:r w:rsidRPr="00495EE1">
                    <w:rPr>
                      <w:rFonts w:ascii="Arial" w:hAnsi="Arial" w:cs="Arial"/>
                      <w:b/>
                      <w:bCs/>
                      <w:color w:val="000000"/>
                      <w:sz w:val="22"/>
                      <w:szCs w:val="22"/>
                    </w:rPr>
                    <w:t>Variance</w:t>
                  </w:r>
                </w:p>
              </w:tc>
            </w:tr>
            <w:tr w:rsidR="00CE0BD1" w:rsidRPr="00495EE1" w14:paraId="371161F7" w14:textId="77777777" w:rsidTr="00EA7595">
              <w:trPr>
                <w:trHeight w:val="290"/>
              </w:trPr>
              <w:tc>
                <w:tcPr>
                  <w:tcW w:w="1806" w:type="dxa"/>
                  <w:tcBorders>
                    <w:top w:val="nil"/>
                    <w:left w:val="nil"/>
                    <w:bottom w:val="nil"/>
                    <w:right w:val="nil"/>
                  </w:tcBorders>
                  <w:shd w:val="clear" w:color="auto" w:fill="auto"/>
                  <w:noWrap/>
                  <w:vAlign w:val="bottom"/>
                  <w:hideMark/>
                </w:tcPr>
                <w:p w14:paraId="5F0B4658" w14:textId="77777777" w:rsidR="00CE0BD1" w:rsidRPr="00495EE1" w:rsidRDefault="00CE0BD1" w:rsidP="00CE0BD1">
                  <w:pPr>
                    <w:jc w:val="center"/>
                    <w:rPr>
                      <w:rFonts w:ascii="Arial" w:hAnsi="Arial" w:cs="Arial"/>
                      <w:b/>
                      <w:bCs/>
                      <w:color w:val="000000"/>
                      <w:sz w:val="22"/>
                      <w:szCs w:val="22"/>
                    </w:rPr>
                  </w:pPr>
                </w:p>
              </w:tc>
              <w:tc>
                <w:tcPr>
                  <w:tcW w:w="1804" w:type="dxa"/>
                  <w:tcBorders>
                    <w:top w:val="nil"/>
                    <w:left w:val="nil"/>
                    <w:bottom w:val="nil"/>
                    <w:right w:val="nil"/>
                  </w:tcBorders>
                  <w:shd w:val="clear" w:color="auto" w:fill="auto"/>
                  <w:noWrap/>
                  <w:vAlign w:val="bottom"/>
                  <w:hideMark/>
                </w:tcPr>
                <w:p w14:paraId="4E96957B" w14:textId="77777777" w:rsidR="00CE0BD1" w:rsidRPr="00495EE1" w:rsidRDefault="00CE0BD1" w:rsidP="00CE0BD1">
                  <w:pPr>
                    <w:rPr>
                      <w:rFonts w:ascii="Arial" w:hAnsi="Arial" w:cs="Arial"/>
                      <w:sz w:val="22"/>
                      <w:szCs w:val="22"/>
                    </w:rPr>
                  </w:pPr>
                </w:p>
              </w:tc>
              <w:tc>
                <w:tcPr>
                  <w:tcW w:w="1805" w:type="dxa"/>
                  <w:tcBorders>
                    <w:top w:val="nil"/>
                    <w:left w:val="nil"/>
                    <w:bottom w:val="nil"/>
                    <w:right w:val="nil"/>
                  </w:tcBorders>
                  <w:shd w:val="clear" w:color="auto" w:fill="auto"/>
                  <w:noWrap/>
                  <w:vAlign w:val="bottom"/>
                  <w:hideMark/>
                </w:tcPr>
                <w:p w14:paraId="01F15EAA"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23C93E1B" w14:textId="77777777" w:rsidR="00CE0BD1" w:rsidRPr="00495EE1" w:rsidRDefault="00CE0BD1" w:rsidP="00CE0BD1">
                  <w:pPr>
                    <w:jc w:val="center"/>
                    <w:rPr>
                      <w:rFonts w:ascii="Arial" w:hAnsi="Arial" w:cs="Arial"/>
                      <w:b/>
                      <w:bCs/>
                      <w:color w:val="000000"/>
                      <w:sz w:val="22"/>
                      <w:szCs w:val="22"/>
                    </w:rPr>
                  </w:pPr>
                  <w:r w:rsidRPr="00495EE1">
                    <w:rPr>
                      <w:rFonts w:ascii="Arial" w:hAnsi="Arial" w:cs="Arial"/>
                      <w:b/>
                      <w:bCs/>
                      <w:color w:val="000000"/>
                      <w:sz w:val="22"/>
                      <w:szCs w:val="22"/>
                    </w:rPr>
                    <w:t>£</w:t>
                  </w:r>
                </w:p>
              </w:tc>
              <w:tc>
                <w:tcPr>
                  <w:tcW w:w="789" w:type="dxa"/>
                  <w:tcBorders>
                    <w:top w:val="nil"/>
                    <w:left w:val="nil"/>
                    <w:bottom w:val="nil"/>
                    <w:right w:val="nil"/>
                  </w:tcBorders>
                  <w:shd w:val="clear" w:color="auto" w:fill="auto"/>
                  <w:noWrap/>
                  <w:vAlign w:val="bottom"/>
                  <w:hideMark/>
                </w:tcPr>
                <w:p w14:paraId="7A605AF0" w14:textId="77777777" w:rsidR="00CE0BD1" w:rsidRPr="00495EE1" w:rsidRDefault="00CE0BD1" w:rsidP="00CE0BD1">
                  <w:pPr>
                    <w:jc w:val="center"/>
                    <w:rPr>
                      <w:rFonts w:ascii="Arial" w:hAnsi="Arial" w:cs="Arial"/>
                      <w:b/>
                      <w:bCs/>
                      <w:color w:val="000000"/>
                      <w:sz w:val="22"/>
                      <w:szCs w:val="22"/>
                    </w:rPr>
                  </w:pPr>
                </w:p>
              </w:tc>
              <w:tc>
                <w:tcPr>
                  <w:tcW w:w="1012" w:type="dxa"/>
                  <w:tcBorders>
                    <w:top w:val="nil"/>
                    <w:left w:val="nil"/>
                    <w:bottom w:val="nil"/>
                    <w:right w:val="nil"/>
                  </w:tcBorders>
                  <w:shd w:val="clear" w:color="auto" w:fill="auto"/>
                  <w:noWrap/>
                  <w:vAlign w:val="bottom"/>
                  <w:hideMark/>
                </w:tcPr>
                <w:p w14:paraId="5D8DA4D1" w14:textId="77777777" w:rsidR="00CE0BD1" w:rsidRPr="00495EE1" w:rsidRDefault="00CE0BD1" w:rsidP="00CE0BD1">
                  <w:pPr>
                    <w:jc w:val="center"/>
                    <w:rPr>
                      <w:rFonts w:ascii="Arial" w:hAnsi="Arial" w:cs="Arial"/>
                      <w:b/>
                      <w:bCs/>
                      <w:color w:val="000000"/>
                      <w:sz w:val="22"/>
                      <w:szCs w:val="22"/>
                    </w:rPr>
                  </w:pPr>
                  <w:r w:rsidRPr="00495EE1">
                    <w:rPr>
                      <w:rFonts w:ascii="Arial" w:hAnsi="Arial" w:cs="Arial"/>
                      <w:b/>
                      <w:bCs/>
                      <w:color w:val="000000"/>
                      <w:sz w:val="22"/>
                      <w:szCs w:val="22"/>
                    </w:rPr>
                    <w:t>£</w:t>
                  </w:r>
                </w:p>
              </w:tc>
              <w:tc>
                <w:tcPr>
                  <w:tcW w:w="1134" w:type="dxa"/>
                  <w:tcBorders>
                    <w:top w:val="nil"/>
                    <w:left w:val="nil"/>
                    <w:bottom w:val="nil"/>
                    <w:right w:val="nil"/>
                  </w:tcBorders>
                  <w:shd w:val="clear" w:color="auto" w:fill="auto"/>
                  <w:noWrap/>
                  <w:vAlign w:val="bottom"/>
                  <w:hideMark/>
                </w:tcPr>
                <w:p w14:paraId="1DF8DB0B" w14:textId="77777777" w:rsidR="00CE0BD1" w:rsidRPr="00495EE1" w:rsidRDefault="00CE0BD1" w:rsidP="00CE0BD1">
                  <w:pPr>
                    <w:jc w:val="center"/>
                    <w:rPr>
                      <w:rFonts w:ascii="Arial" w:hAnsi="Arial" w:cs="Arial"/>
                      <w:b/>
                      <w:bCs/>
                      <w:color w:val="000000"/>
                      <w:sz w:val="22"/>
                      <w:szCs w:val="22"/>
                    </w:rPr>
                  </w:pPr>
                  <w:r w:rsidRPr="00495EE1">
                    <w:rPr>
                      <w:rFonts w:ascii="Arial" w:hAnsi="Arial" w:cs="Arial"/>
                      <w:b/>
                      <w:bCs/>
                      <w:color w:val="000000"/>
                      <w:sz w:val="22"/>
                      <w:szCs w:val="22"/>
                    </w:rPr>
                    <w:t>£</w:t>
                  </w:r>
                </w:p>
              </w:tc>
              <w:tc>
                <w:tcPr>
                  <w:tcW w:w="1134" w:type="dxa"/>
                  <w:tcBorders>
                    <w:top w:val="nil"/>
                    <w:left w:val="nil"/>
                    <w:bottom w:val="nil"/>
                    <w:right w:val="nil"/>
                  </w:tcBorders>
                  <w:shd w:val="clear" w:color="auto" w:fill="auto"/>
                  <w:noWrap/>
                  <w:vAlign w:val="bottom"/>
                  <w:hideMark/>
                </w:tcPr>
                <w:p w14:paraId="6EF7E4CC" w14:textId="77777777" w:rsidR="00CE0BD1" w:rsidRPr="00495EE1" w:rsidRDefault="00CE0BD1" w:rsidP="00CE0BD1">
                  <w:pPr>
                    <w:jc w:val="center"/>
                    <w:rPr>
                      <w:rFonts w:ascii="Arial" w:hAnsi="Arial" w:cs="Arial"/>
                      <w:b/>
                      <w:bCs/>
                      <w:color w:val="000000"/>
                      <w:sz w:val="22"/>
                      <w:szCs w:val="22"/>
                    </w:rPr>
                  </w:pPr>
                  <w:r w:rsidRPr="00495EE1">
                    <w:rPr>
                      <w:rFonts w:ascii="Arial" w:hAnsi="Arial" w:cs="Arial"/>
                      <w:b/>
                      <w:bCs/>
                      <w:color w:val="000000"/>
                      <w:sz w:val="22"/>
                      <w:szCs w:val="22"/>
                    </w:rPr>
                    <w:t>%</w:t>
                  </w:r>
                </w:p>
              </w:tc>
            </w:tr>
            <w:tr w:rsidR="00CE0BD1" w:rsidRPr="00495EE1" w14:paraId="50603BD5" w14:textId="77777777" w:rsidTr="00EA7595">
              <w:trPr>
                <w:trHeight w:val="300"/>
              </w:trPr>
              <w:tc>
                <w:tcPr>
                  <w:tcW w:w="1806" w:type="dxa"/>
                  <w:tcBorders>
                    <w:top w:val="nil"/>
                    <w:left w:val="nil"/>
                    <w:bottom w:val="nil"/>
                    <w:right w:val="nil"/>
                  </w:tcBorders>
                  <w:shd w:val="clear" w:color="auto" w:fill="auto"/>
                  <w:noWrap/>
                  <w:vAlign w:val="bottom"/>
                  <w:hideMark/>
                </w:tcPr>
                <w:p w14:paraId="30E82450" w14:textId="77777777" w:rsidR="00CE0BD1" w:rsidRPr="00495EE1" w:rsidRDefault="00CE0BD1" w:rsidP="00CE0BD1">
                  <w:pPr>
                    <w:jc w:val="center"/>
                    <w:rPr>
                      <w:rFonts w:ascii="Arial" w:hAnsi="Arial" w:cs="Arial"/>
                      <w:b/>
                      <w:bCs/>
                      <w:color w:val="000000"/>
                      <w:sz w:val="22"/>
                      <w:szCs w:val="22"/>
                    </w:rPr>
                  </w:pPr>
                </w:p>
              </w:tc>
              <w:tc>
                <w:tcPr>
                  <w:tcW w:w="1804" w:type="dxa"/>
                  <w:tcBorders>
                    <w:top w:val="nil"/>
                    <w:left w:val="nil"/>
                    <w:bottom w:val="nil"/>
                    <w:right w:val="nil"/>
                  </w:tcBorders>
                  <w:shd w:val="clear" w:color="auto" w:fill="auto"/>
                  <w:noWrap/>
                  <w:vAlign w:val="bottom"/>
                  <w:hideMark/>
                </w:tcPr>
                <w:p w14:paraId="54C5D3E6" w14:textId="77777777" w:rsidR="00CE0BD1" w:rsidRPr="00495EE1" w:rsidRDefault="00CE0BD1" w:rsidP="00CE0BD1">
                  <w:pPr>
                    <w:rPr>
                      <w:rFonts w:ascii="Arial" w:hAnsi="Arial" w:cs="Arial"/>
                      <w:sz w:val="22"/>
                      <w:szCs w:val="22"/>
                    </w:rPr>
                  </w:pPr>
                </w:p>
              </w:tc>
              <w:tc>
                <w:tcPr>
                  <w:tcW w:w="1805" w:type="dxa"/>
                  <w:tcBorders>
                    <w:top w:val="nil"/>
                    <w:left w:val="nil"/>
                    <w:bottom w:val="nil"/>
                    <w:right w:val="nil"/>
                  </w:tcBorders>
                  <w:shd w:val="clear" w:color="auto" w:fill="auto"/>
                  <w:noWrap/>
                  <w:vAlign w:val="bottom"/>
                  <w:hideMark/>
                </w:tcPr>
                <w:p w14:paraId="445EF94B"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0A8E8AD1" w14:textId="77777777" w:rsidR="00CE0BD1" w:rsidRPr="00495EE1" w:rsidRDefault="00CE0BD1" w:rsidP="00CE0BD1">
                  <w:pPr>
                    <w:rPr>
                      <w:rFonts w:ascii="Arial" w:hAnsi="Arial" w:cs="Arial"/>
                      <w:sz w:val="22"/>
                      <w:szCs w:val="22"/>
                    </w:rPr>
                  </w:pPr>
                </w:p>
              </w:tc>
              <w:tc>
                <w:tcPr>
                  <w:tcW w:w="789" w:type="dxa"/>
                  <w:tcBorders>
                    <w:top w:val="nil"/>
                    <w:left w:val="nil"/>
                    <w:bottom w:val="nil"/>
                    <w:right w:val="nil"/>
                  </w:tcBorders>
                  <w:shd w:val="clear" w:color="auto" w:fill="auto"/>
                  <w:noWrap/>
                  <w:vAlign w:val="bottom"/>
                  <w:hideMark/>
                </w:tcPr>
                <w:p w14:paraId="19701BDE" w14:textId="77777777" w:rsidR="00CE0BD1" w:rsidRPr="00495EE1" w:rsidRDefault="00CE0BD1" w:rsidP="00CE0BD1">
                  <w:pPr>
                    <w:jc w:val="cente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7CE9C001" w14:textId="77777777" w:rsidR="00CE0BD1" w:rsidRPr="00495EE1" w:rsidRDefault="00CE0BD1" w:rsidP="00CE0BD1">
                  <w:pPr>
                    <w:jc w:val="cente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2E77D496"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46233976" w14:textId="77777777" w:rsidR="00CE0BD1" w:rsidRPr="00495EE1" w:rsidRDefault="00CE0BD1" w:rsidP="00CE0BD1">
                  <w:pPr>
                    <w:rPr>
                      <w:rFonts w:ascii="Arial" w:hAnsi="Arial" w:cs="Arial"/>
                      <w:sz w:val="22"/>
                      <w:szCs w:val="22"/>
                    </w:rPr>
                  </w:pPr>
                </w:p>
              </w:tc>
            </w:tr>
            <w:tr w:rsidR="00CE0BD1" w:rsidRPr="00495EE1" w14:paraId="27D8352D" w14:textId="77777777" w:rsidTr="00EA7595">
              <w:trPr>
                <w:trHeight w:val="300"/>
              </w:trPr>
              <w:tc>
                <w:tcPr>
                  <w:tcW w:w="5415" w:type="dxa"/>
                  <w:gridSpan w:val="3"/>
                  <w:tcBorders>
                    <w:top w:val="nil"/>
                    <w:left w:val="nil"/>
                    <w:bottom w:val="nil"/>
                    <w:right w:val="nil"/>
                  </w:tcBorders>
                  <w:shd w:val="clear" w:color="auto" w:fill="auto"/>
                  <w:noWrap/>
                  <w:vAlign w:val="center"/>
                  <w:hideMark/>
                </w:tcPr>
                <w:p w14:paraId="16E43DA9" w14:textId="77777777" w:rsidR="00CE0BD1" w:rsidRPr="00495EE1" w:rsidRDefault="00CE0BD1" w:rsidP="00CE0BD1">
                  <w:pPr>
                    <w:rPr>
                      <w:rFonts w:ascii="Arial" w:hAnsi="Arial" w:cs="Arial"/>
                      <w:color w:val="000000"/>
                      <w:sz w:val="22"/>
                      <w:szCs w:val="22"/>
                    </w:rPr>
                  </w:pPr>
                  <w:r w:rsidRPr="00495EE1">
                    <w:rPr>
                      <w:rFonts w:ascii="Arial" w:hAnsi="Arial" w:cs="Arial"/>
                      <w:color w:val="000000"/>
                      <w:sz w:val="22"/>
                      <w:szCs w:val="22"/>
                    </w:rPr>
                    <w:t>1 Balances Brought Forward</w:t>
                  </w: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4D1E49B8"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48,007</w:t>
                  </w:r>
                </w:p>
              </w:tc>
              <w:tc>
                <w:tcPr>
                  <w:tcW w:w="789" w:type="dxa"/>
                  <w:tcBorders>
                    <w:top w:val="nil"/>
                    <w:left w:val="nil"/>
                    <w:bottom w:val="nil"/>
                    <w:right w:val="nil"/>
                  </w:tcBorders>
                  <w:shd w:val="clear" w:color="auto" w:fill="auto"/>
                  <w:noWrap/>
                  <w:vAlign w:val="bottom"/>
                  <w:hideMark/>
                </w:tcPr>
                <w:p w14:paraId="1DFF0312" w14:textId="77777777" w:rsidR="00CE0BD1" w:rsidRPr="00495EE1" w:rsidRDefault="00CE0BD1" w:rsidP="00CE0BD1">
                  <w:pPr>
                    <w:jc w:val="center"/>
                    <w:rPr>
                      <w:rFonts w:ascii="Arial" w:hAnsi="Arial" w:cs="Arial"/>
                      <w:b/>
                      <w:bCs/>
                      <w:sz w:val="22"/>
                      <w:szCs w:val="22"/>
                    </w:rPr>
                  </w:pP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5B257A3E"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50,451</w:t>
                  </w:r>
                </w:p>
              </w:tc>
              <w:tc>
                <w:tcPr>
                  <w:tcW w:w="1134" w:type="dxa"/>
                  <w:tcBorders>
                    <w:top w:val="nil"/>
                    <w:left w:val="nil"/>
                    <w:bottom w:val="nil"/>
                    <w:right w:val="nil"/>
                  </w:tcBorders>
                  <w:shd w:val="clear" w:color="auto" w:fill="auto"/>
                  <w:noWrap/>
                  <w:vAlign w:val="bottom"/>
                  <w:hideMark/>
                </w:tcPr>
                <w:p w14:paraId="47CF78E9" w14:textId="77777777" w:rsidR="00CE0BD1" w:rsidRPr="00495EE1" w:rsidRDefault="00CE0BD1" w:rsidP="00CE0BD1">
                  <w:pPr>
                    <w:jc w:val="center"/>
                    <w:rPr>
                      <w:rFonts w:ascii="Arial" w:hAnsi="Arial" w:cs="Arial"/>
                      <w:b/>
                      <w:bCs/>
                      <w:sz w:val="22"/>
                      <w:szCs w:val="22"/>
                    </w:rPr>
                  </w:pPr>
                </w:p>
              </w:tc>
              <w:tc>
                <w:tcPr>
                  <w:tcW w:w="1134" w:type="dxa"/>
                  <w:tcBorders>
                    <w:top w:val="nil"/>
                    <w:left w:val="nil"/>
                    <w:bottom w:val="nil"/>
                    <w:right w:val="nil"/>
                  </w:tcBorders>
                  <w:shd w:val="clear" w:color="auto" w:fill="auto"/>
                  <w:noWrap/>
                  <w:vAlign w:val="bottom"/>
                  <w:hideMark/>
                </w:tcPr>
                <w:p w14:paraId="7D5E5B0E" w14:textId="77777777" w:rsidR="00CE0BD1" w:rsidRPr="00495EE1" w:rsidRDefault="00CE0BD1" w:rsidP="00CE0BD1">
                  <w:pPr>
                    <w:rPr>
                      <w:rFonts w:ascii="Arial" w:hAnsi="Arial" w:cs="Arial"/>
                      <w:sz w:val="22"/>
                      <w:szCs w:val="22"/>
                    </w:rPr>
                  </w:pPr>
                </w:p>
              </w:tc>
            </w:tr>
            <w:tr w:rsidR="00CE0BD1" w:rsidRPr="00495EE1" w14:paraId="174E3861" w14:textId="77777777" w:rsidTr="00EA7595">
              <w:trPr>
                <w:trHeight w:val="300"/>
              </w:trPr>
              <w:tc>
                <w:tcPr>
                  <w:tcW w:w="1806" w:type="dxa"/>
                  <w:tcBorders>
                    <w:top w:val="nil"/>
                    <w:left w:val="nil"/>
                    <w:bottom w:val="nil"/>
                    <w:right w:val="nil"/>
                  </w:tcBorders>
                  <w:shd w:val="clear" w:color="auto" w:fill="auto"/>
                  <w:noWrap/>
                  <w:vAlign w:val="bottom"/>
                  <w:hideMark/>
                </w:tcPr>
                <w:p w14:paraId="2C7CDA63" w14:textId="77777777" w:rsidR="00CE0BD1" w:rsidRPr="00495EE1" w:rsidRDefault="00CE0BD1" w:rsidP="00CE0BD1">
                  <w:pPr>
                    <w:rPr>
                      <w:rFonts w:ascii="Arial" w:hAnsi="Arial" w:cs="Arial"/>
                      <w:sz w:val="22"/>
                      <w:szCs w:val="22"/>
                    </w:rPr>
                  </w:pPr>
                </w:p>
              </w:tc>
              <w:tc>
                <w:tcPr>
                  <w:tcW w:w="1804" w:type="dxa"/>
                  <w:tcBorders>
                    <w:top w:val="nil"/>
                    <w:left w:val="nil"/>
                    <w:bottom w:val="nil"/>
                    <w:right w:val="nil"/>
                  </w:tcBorders>
                  <w:shd w:val="clear" w:color="auto" w:fill="auto"/>
                  <w:noWrap/>
                  <w:vAlign w:val="bottom"/>
                  <w:hideMark/>
                </w:tcPr>
                <w:p w14:paraId="4CD2D60A" w14:textId="77777777" w:rsidR="00CE0BD1" w:rsidRPr="00495EE1" w:rsidRDefault="00CE0BD1" w:rsidP="00CE0BD1">
                  <w:pPr>
                    <w:rPr>
                      <w:rFonts w:ascii="Arial" w:hAnsi="Arial" w:cs="Arial"/>
                      <w:sz w:val="22"/>
                      <w:szCs w:val="22"/>
                    </w:rPr>
                  </w:pPr>
                </w:p>
              </w:tc>
              <w:tc>
                <w:tcPr>
                  <w:tcW w:w="1805" w:type="dxa"/>
                  <w:tcBorders>
                    <w:top w:val="nil"/>
                    <w:left w:val="nil"/>
                    <w:bottom w:val="nil"/>
                    <w:right w:val="nil"/>
                  </w:tcBorders>
                  <w:shd w:val="clear" w:color="auto" w:fill="auto"/>
                  <w:noWrap/>
                  <w:vAlign w:val="bottom"/>
                  <w:hideMark/>
                </w:tcPr>
                <w:p w14:paraId="4F6A21D0"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359FFCC8" w14:textId="77777777" w:rsidR="00CE0BD1" w:rsidRPr="00495EE1" w:rsidRDefault="00CE0BD1" w:rsidP="00CE0BD1">
                  <w:pPr>
                    <w:rPr>
                      <w:rFonts w:ascii="Arial" w:hAnsi="Arial" w:cs="Arial"/>
                      <w:sz w:val="22"/>
                      <w:szCs w:val="22"/>
                    </w:rPr>
                  </w:pPr>
                </w:p>
              </w:tc>
              <w:tc>
                <w:tcPr>
                  <w:tcW w:w="789" w:type="dxa"/>
                  <w:tcBorders>
                    <w:top w:val="nil"/>
                    <w:left w:val="nil"/>
                    <w:bottom w:val="nil"/>
                    <w:right w:val="nil"/>
                  </w:tcBorders>
                  <w:shd w:val="clear" w:color="auto" w:fill="auto"/>
                  <w:noWrap/>
                  <w:vAlign w:val="bottom"/>
                  <w:hideMark/>
                </w:tcPr>
                <w:p w14:paraId="55B164CA"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117474F3"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3BB74068"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002E9D1E" w14:textId="77777777" w:rsidR="00CE0BD1" w:rsidRPr="00495EE1" w:rsidRDefault="00CE0BD1" w:rsidP="00CE0BD1">
                  <w:pPr>
                    <w:rPr>
                      <w:rFonts w:ascii="Arial" w:hAnsi="Arial" w:cs="Arial"/>
                      <w:sz w:val="22"/>
                      <w:szCs w:val="22"/>
                    </w:rPr>
                  </w:pPr>
                </w:p>
              </w:tc>
            </w:tr>
            <w:tr w:rsidR="00CE0BD1" w:rsidRPr="00495EE1" w14:paraId="797B7A81" w14:textId="77777777" w:rsidTr="00EA7595">
              <w:trPr>
                <w:trHeight w:val="650"/>
              </w:trPr>
              <w:tc>
                <w:tcPr>
                  <w:tcW w:w="5415" w:type="dxa"/>
                  <w:gridSpan w:val="3"/>
                  <w:tcBorders>
                    <w:top w:val="nil"/>
                    <w:left w:val="nil"/>
                    <w:bottom w:val="nil"/>
                    <w:right w:val="single" w:sz="8" w:space="0" w:color="000000"/>
                  </w:tcBorders>
                  <w:shd w:val="clear" w:color="auto" w:fill="auto"/>
                  <w:vAlign w:val="center"/>
                  <w:hideMark/>
                </w:tcPr>
                <w:p w14:paraId="2ED5A8B9" w14:textId="77777777" w:rsidR="00CE0BD1" w:rsidRPr="00495EE1" w:rsidRDefault="00CE0BD1" w:rsidP="00CE0BD1">
                  <w:pPr>
                    <w:rPr>
                      <w:rFonts w:ascii="Arial" w:hAnsi="Arial" w:cs="Arial"/>
                      <w:color w:val="000000"/>
                      <w:sz w:val="22"/>
                      <w:szCs w:val="22"/>
                    </w:rPr>
                  </w:pPr>
                  <w:r w:rsidRPr="00495EE1">
                    <w:rPr>
                      <w:rFonts w:ascii="Arial" w:hAnsi="Arial" w:cs="Arial"/>
                      <w:color w:val="000000"/>
                      <w:sz w:val="22"/>
                      <w:szCs w:val="22"/>
                    </w:rPr>
                    <w:t>2 Precept or Rates and Levies</w:t>
                  </w:r>
                </w:p>
              </w:tc>
              <w:tc>
                <w:tcPr>
                  <w:tcW w:w="1012" w:type="dxa"/>
                  <w:tcBorders>
                    <w:top w:val="single" w:sz="8" w:space="0" w:color="auto"/>
                    <w:left w:val="nil"/>
                    <w:bottom w:val="single" w:sz="8" w:space="0" w:color="auto"/>
                    <w:right w:val="single" w:sz="8" w:space="0" w:color="auto"/>
                  </w:tcBorders>
                  <w:shd w:val="clear" w:color="000000" w:fill="66CCFF"/>
                  <w:noWrap/>
                  <w:vAlign w:val="bottom"/>
                  <w:hideMark/>
                </w:tcPr>
                <w:p w14:paraId="55B68DFD"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24,118</w:t>
                  </w:r>
                </w:p>
              </w:tc>
              <w:tc>
                <w:tcPr>
                  <w:tcW w:w="789" w:type="dxa"/>
                  <w:tcBorders>
                    <w:top w:val="nil"/>
                    <w:left w:val="nil"/>
                    <w:bottom w:val="nil"/>
                    <w:right w:val="nil"/>
                  </w:tcBorders>
                  <w:shd w:val="clear" w:color="auto" w:fill="auto"/>
                  <w:noWrap/>
                  <w:vAlign w:val="bottom"/>
                  <w:hideMark/>
                </w:tcPr>
                <w:p w14:paraId="57720B95" w14:textId="77777777" w:rsidR="00CE0BD1" w:rsidRPr="00495EE1" w:rsidRDefault="00CE0BD1" w:rsidP="00CE0BD1">
                  <w:pPr>
                    <w:jc w:val="center"/>
                    <w:rPr>
                      <w:rFonts w:ascii="Arial" w:hAnsi="Arial" w:cs="Arial"/>
                      <w:b/>
                      <w:bCs/>
                      <w:sz w:val="22"/>
                      <w:szCs w:val="22"/>
                    </w:rPr>
                  </w:pP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4D3349D1"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24,961</w:t>
                  </w:r>
                </w:p>
              </w:tc>
              <w:tc>
                <w:tcPr>
                  <w:tcW w:w="1134" w:type="dxa"/>
                  <w:tcBorders>
                    <w:top w:val="nil"/>
                    <w:left w:val="nil"/>
                    <w:bottom w:val="nil"/>
                    <w:right w:val="nil"/>
                  </w:tcBorders>
                  <w:shd w:val="clear" w:color="auto" w:fill="auto"/>
                  <w:noWrap/>
                  <w:vAlign w:val="bottom"/>
                  <w:hideMark/>
                </w:tcPr>
                <w:p w14:paraId="43A3A5FA" w14:textId="77777777" w:rsidR="00CE0BD1" w:rsidRPr="00495EE1" w:rsidRDefault="00CE0BD1" w:rsidP="00CE0BD1">
                  <w:pPr>
                    <w:jc w:val="right"/>
                    <w:rPr>
                      <w:rFonts w:ascii="Arial" w:hAnsi="Arial" w:cs="Arial"/>
                      <w:color w:val="000000"/>
                      <w:sz w:val="22"/>
                      <w:szCs w:val="22"/>
                    </w:rPr>
                  </w:pPr>
                  <w:r w:rsidRPr="00495EE1">
                    <w:rPr>
                      <w:rFonts w:ascii="Arial" w:hAnsi="Arial" w:cs="Arial"/>
                      <w:color w:val="000000"/>
                      <w:sz w:val="22"/>
                      <w:szCs w:val="22"/>
                    </w:rPr>
                    <w:t>843</w:t>
                  </w:r>
                </w:p>
              </w:tc>
              <w:tc>
                <w:tcPr>
                  <w:tcW w:w="1134" w:type="dxa"/>
                  <w:tcBorders>
                    <w:top w:val="nil"/>
                    <w:left w:val="nil"/>
                    <w:bottom w:val="nil"/>
                    <w:right w:val="nil"/>
                  </w:tcBorders>
                  <w:shd w:val="clear" w:color="auto" w:fill="auto"/>
                  <w:noWrap/>
                  <w:vAlign w:val="bottom"/>
                  <w:hideMark/>
                </w:tcPr>
                <w:p w14:paraId="7823337F" w14:textId="77777777" w:rsidR="00CE0BD1" w:rsidRPr="00495EE1" w:rsidRDefault="00CE0BD1" w:rsidP="00CE0BD1">
                  <w:pPr>
                    <w:jc w:val="right"/>
                    <w:rPr>
                      <w:rFonts w:ascii="Arial" w:hAnsi="Arial" w:cs="Arial"/>
                      <w:color w:val="000000"/>
                      <w:sz w:val="22"/>
                      <w:szCs w:val="22"/>
                    </w:rPr>
                  </w:pPr>
                  <w:r w:rsidRPr="00495EE1">
                    <w:rPr>
                      <w:rFonts w:ascii="Arial" w:hAnsi="Arial" w:cs="Arial"/>
                      <w:color w:val="000000"/>
                      <w:sz w:val="22"/>
                      <w:szCs w:val="22"/>
                    </w:rPr>
                    <w:t>3.50%</w:t>
                  </w:r>
                </w:p>
              </w:tc>
            </w:tr>
            <w:tr w:rsidR="00CE0BD1" w:rsidRPr="00495EE1" w14:paraId="0E1CC058" w14:textId="77777777" w:rsidTr="00EA7595">
              <w:trPr>
                <w:trHeight w:val="300"/>
              </w:trPr>
              <w:tc>
                <w:tcPr>
                  <w:tcW w:w="1806" w:type="dxa"/>
                  <w:tcBorders>
                    <w:top w:val="nil"/>
                    <w:left w:val="nil"/>
                    <w:bottom w:val="nil"/>
                    <w:right w:val="nil"/>
                  </w:tcBorders>
                  <w:shd w:val="clear" w:color="auto" w:fill="auto"/>
                  <w:noWrap/>
                  <w:vAlign w:val="bottom"/>
                  <w:hideMark/>
                </w:tcPr>
                <w:p w14:paraId="1117B24F" w14:textId="77777777" w:rsidR="00CE0BD1" w:rsidRPr="00495EE1" w:rsidRDefault="00CE0BD1" w:rsidP="00CE0BD1">
                  <w:pPr>
                    <w:jc w:val="right"/>
                    <w:rPr>
                      <w:rFonts w:ascii="Arial" w:hAnsi="Arial" w:cs="Arial"/>
                      <w:color w:val="000000"/>
                      <w:sz w:val="22"/>
                      <w:szCs w:val="22"/>
                    </w:rPr>
                  </w:pPr>
                </w:p>
              </w:tc>
              <w:tc>
                <w:tcPr>
                  <w:tcW w:w="1804" w:type="dxa"/>
                  <w:tcBorders>
                    <w:top w:val="nil"/>
                    <w:left w:val="nil"/>
                    <w:bottom w:val="nil"/>
                    <w:right w:val="nil"/>
                  </w:tcBorders>
                  <w:shd w:val="clear" w:color="auto" w:fill="auto"/>
                  <w:noWrap/>
                  <w:vAlign w:val="bottom"/>
                  <w:hideMark/>
                </w:tcPr>
                <w:p w14:paraId="55203586" w14:textId="77777777" w:rsidR="00CE0BD1" w:rsidRPr="00495EE1" w:rsidRDefault="00CE0BD1" w:rsidP="00CE0BD1">
                  <w:pPr>
                    <w:rPr>
                      <w:rFonts w:ascii="Arial" w:hAnsi="Arial" w:cs="Arial"/>
                      <w:sz w:val="22"/>
                      <w:szCs w:val="22"/>
                    </w:rPr>
                  </w:pPr>
                </w:p>
              </w:tc>
              <w:tc>
                <w:tcPr>
                  <w:tcW w:w="1805" w:type="dxa"/>
                  <w:tcBorders>
                    <w:top w:val="nil"/>
                    <w:left w:val="nil"/>
                    <w:bottom w:val="nil"/>
                    <w:right w:val="nil"/>
                  </w:tcBorders>
                  <w:shd w:val="clear" w:color="auto" w:fill="auto"/>
                  <w:noWrap/>
                  <w:vAlign w:val="bottom"/>
                  <w:hideMark/>
                </w:tcPr>
                <w:p w14:paraId="4FB231B1"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02292F3E" w14:textId="77777777" w:rsidR="00CE0BD1" w:rsidRPr="00495EE1" w:rsidRDefault="00CE0BD1" w:rsidP="00CE0BD1">
                  <w:pPr>
                    <w:rPr>
                      <w:rFonts w:ascii="Arial" w:hAnsi="Arial" w:cs="Arial"/>
                      <w:sz w:val="22"/>
                      <w:szCs w:val="22"/>
                    </w:rPr>
                  </w:pPr>
                </w:p>
              </w:tc>
              <w:tc>
                <w:tcPr>
                  <w:tcW w:w="789" w:type="dxa"/>
                  <w:tcBorders>
                    <w:top w:val="nil"/>
                    <w:left w:val="nil"/>
                    <w:bottom w:val="nil"/>
                    <w:right w:val="nil"/>
                  </w:tcBorders>
                  <w:shd w:val="clear" w:color="auto" w:fill="auto"/>
                  <w:noWrap/>
                  <w:vAlign w:val="bottom"/>
                  <w:hideMark/>
                </w:tcPr>
                <w:p w14:paraId="01060C22"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600C2714"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4D4419FA"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48A5723F" w14:textId="77777777" w:rsidR="00CE0BD1" w:rsidRPr="00495EE1" w:rsidRDefault="00CE0BD1" w:rsidP="00CE0BD1">
                  <w:pPr>
                    <w:rPr>
                      <w:rFonts w:ascii="Arial" w:hAnsi="Arial" w:cs="Arial"/>
                      <w:sz w:val="22"/>
                      <w:szCs w:val="22"/>
                    </w:rPr>
                  </w:pPr>
                </w:p>
              </w:tc>
            </w:tr>
            <w:tr w:rsidR="00CE0BD1" w:rsidRPr="00495EE1" w14:paraId="4FCF1ECC" w14:textId="77777777" w:rsidTr="00EA7595">
              <w:trPr>
                <w:trHeight w:val="300"/>
              </w:trPr>
              <w:tc>
                <w:tcPr>
                  <w:tcW w:w="5415" w:type="dxa"/>
                  <w:gridSpan w:val="3"/>
                  <w:tcBorders>
                    <w:top w:val="nil"/>
                    <w:left w:val="nil"/>
                    <w:bottom w:val="nil"/>
                    <w:right w:val="nil"/>
                  </w:tcBorders>
                  <w:shd w:val="clear" w:color="auto" w:fill="auto"/>
                  <w:noWrap/>
                  <w:vAlign w:val="center"/>
                  <w:hideMark/>
                </w:tcPr>
                <w:p w14:paraId="000BA133" w14:textId="77777777" w:rsidR="00CE0BD1" w:rsidRPr="00495EE1" w:rsidRDefault="00CE0BD1" w:rsidP="00CE0BD1">
                  <w:pPr>
                    <w:rPr>
                      <w:rFonts w:ascii="Arial" w:hAnsi="Arial" w:cs="Arial"/>
                      <w:color w:val="000000"/>
                      <w:sz w:val="22"/>
                      <w:szCs w:val="22"/>
                    </w:rPr>
                  </w:pPr>
                  <w:r w:rsidRPr="00495EE1">
                    <w:rPr>
                      <w:rFonts w:ascii="Arial" w:hAnsi="Arial" w:cs="Arial"/>
                      <w:color w:val="000000"/>
                      <w:sz w:val="22"/>
                      <w:szCs w:val="22"/>
                    </w:rPr>
                    <w:t>3 Total Other Receipts</w:t>
                  </w: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5933E1F7"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9,370</w:t>
                  </w:r>
                </w:p>
              </w:tc>
              <w:tc>
                <w:tcPr>
                  <w:tcW w:w="789" w:type="dxa"/>
                  <w:tcBorders>
                    <w:top w:val="nil"/>
                    <w:left w:val="nil"/>
                    <w:bottom w:val="nil"/>
                    <w:right w:val="nil"/>
                  </w:tcBorders>
                  <w:shd w:val="clear" w:color="auto" w:fill="auto"/>
                  <w:noWrap/>
                  <w:vAlign w:val="bottom"/>
                  <w:hideMark/>
                </w:tcPr>
                <w:p w14:paraId="3670A2AA" w14:textId="77777777" w:rsidR="00CE0BD1" w:rsidRPr="00495EE1" w:rsidRDefault="00CE0BD1" w:rsidP="00CE0BD1">
                  <w:pPr>
                    <w:jc w:val="center"/>
                    <w:rPr>
                      <w:rFonts w:ascii="Arial" w:hAnsi="Arial" w:cs="Arial"/>
                      <w:b/>
                      <w:bCs/>
                      <w:sz w:val="22"/>
                      <w:szCs w:val="22"/>
                    </w:rPr>
                  </w:pP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1A1D2462"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8,549</w:t>
                  </w:r>
                </w:p>
              </w:tc>
              <w:tc>
                <w:tcPr>
                  <w:tcW w:w="1134" w:type="dxa"/>
                  <w:tcBorders>
                    <w:top w:val="nil"/>
                    <w:left w:val="nil"/>
                    <w:bottom w:val="nil"/>
                    <w:right w:val="nil"/>
                  </w:tcBorders>
                  <w:shd w:val="clear" w:color="auto" w:fill="auto"/>
                  <w:noWrap/>
                  <w:vAlign w:val="bottom"/>
                  <w:hideMark/>
                </w:tcPr>
                <w:p w14:paraId="6B098829" w14:textId="77777777" w:rsidR="00CE0BD1" w:rsidRPr="00495EE1" w:rsidRDefault="00CE0BD1" w:rsidP="00CE0BD1">
                  <w:pPr>
                    <w:jc w:val="right"/>
                    <w:rPr>
                      <w:rFonts w:ascii="Arial" w:hAnsi="Arial" w:cs="Arial"/>
                      <w:color w:val="000000"/>
                      <w:sz w:val="22"/>
                      <w:szCs w:val="22"/>
                    </w:rPr>
                  </w:pPr>
                  <w:r w:rsidRPr="00495EE1">
                    <w:rPr>
                      <w:rFonts w:ascii="Arial" w:hAnsi="Arial" w:cs="Arial"/>
                      <w:color w:val="000000"/>
                      <w:sz w:val="22"/>
                      <w:szCs w:val="22"/>
                    </w:rPr>
                    <w:t>-821</w:t>
                  </w:r>
                </w:p>
              </w:tc>
              <w:tc>
                <w:tcPr>
                  <w:tcW w:w="1134" w:type="dxa"/>
                  <w:tcBorders>
                    <w:top w:val="nil"/>
                    <w:left w:val="nil"/>
                    <w:bottom w:val="nil"/>
                    <w:right w:val="nil"/>
                  </w:tcBorders>
                  <w:shd w:val="clear" w:color="auto" w:fill="auto"/>
                  <w:noWrap/>
                  <w:vAlign w:val="bottom"/>
                  <w:hideMark/>
                </w:tcPr>
                <w:p w14:paraId="67B96E73" w14:textId="77777777" w:rsidR="00CE0BD1" w:rsidRPr="00495EE1" w:rsidRDefault="00CE0BD1" w:rsidP="00CE0BD1">
                  <w:pPr>
                    <w:jc w:val="right"/>
                    <w:rPr>
                      <w:rFonts w:ascii="Arial" w:hAnsi="Arial" w:cs="Arial"/>
                      <w:color w:val="000000"/>
                      <w:sz w:val="22"/>
                      <w:szCs w:val="22"/>
                    </w:rPr>
                  </w:pPr>
                  <w:r w:rsidRPr="00495EE1">
                    <w:rPr>
                      <w:rFonts w:ascii="Arial" w:hAnsi="Arial" w:cs="Arial"/>
                      <w:color w:val="000000"/>
                      <w:sz w:val="22"/>
                      <w:szCs w:val="22"/>
                    </w:rPr>
                    <w:t>8.76%</w:t>
                  </w:r>
                </w:p>
              </w:tc>
            </w:tr>
            <w:tr w:rsidR="00CE0BD1" w:rsidRPr="00495EE1" w14:paraId="5BD421E6" w14:textId="77777777" w:rsidTr="00EA7595">
              <w:trPr>
                <w:trHeight w:val="300"/>
              </w:trPr>
              <w:tc>
                <w:tcPr>
                  <w:tcW w:w="1806" w:type="dxa"/>
                  <w:tcBorders>
                    <w:top w:val="nil"/>
                    <w:left w:val="nil"/>
                    <w:bottom w:val="nil"/>
                    <w:right w:val="nil"/>
                  </w:tcBorders>
                  <w:shd w:val="clear" w:color="auto" w:fill="auto"/>
                  <w:noWrap/>
                  <w:vAlign w:val="bottom"/>
                  <w:hideMark/>
                </w:tcPr>
                <w:p w14:paraId="57DD5CF6" w14:textId="77777777" w:rsidR="00CE0BD1" w:rsidRPr="00495EE1" w:rsidRDefault="00CE0BD1" w:rsidP="00CE0BD1">
                  <w:pPr>
                    <w:jc w:val="right"/>
                    <w:rPr>
                      <w:rFonts w:ascii="Arial" w:hAnsi="Arial" w:cs="Arial"/>
                      <w:color w:val="000000"/>
                      <w:sz w:val="22"/>
                      <w:szCs w:val="22"/>
                    </w:rPr>
                  </w:pPr>
                </w:p>
              </w:tc>
              <w:tc>
                <w:tcPr>
                  <w:tcW w:w="1804" w:type="dxa"/>
                  <w:tcBorders>
                    <w:top w:val="nil"/>
                    <w:left w:val="nil"/>
                    <w:bottom w:val="nil"/>
                    <w:right w:val="nil"/>
                  </w:tcBorders>
                  <w:shd w:val="clear" w:color="auto" w:fill="auto"/>
                  <w:noWrap/>
                  <w:vAlign w:val="bottom"/>
                  <w:hideMark/>
                </w:tcPr>
                <w:p w14:paraId="624435F0" w14:textId="77777777" w:rsidR="00CE0BD1" w:rsidRPr="00495EE1" w:rsidRDefault="00CE0BD1" w:rsidP="00CE0BD1">
                  <w:pPr>
                    <w:rPr>
                      <w:rFonts w:ascii="Arial" w:hAnsi="Arial" w:cs="Arial"/>
                      <w:sz w:val="22"/>
                      <w:szCs w:val="22"/>
                    </w:rPr>
                  </w:pPr>
                </w:p>
              </w:tc>
              <w:tc>
                <w:tcPr>
                  <w:tcW w:w="1805" w:type="dxa"/>
                  <w:tcBorders>
                    <w:top w:val="nil"/>
                    <w:left w:val="nil"/>
                    <w:bottom w:val="nil"/>
                    <w:right w:val="nil"/>
                  </w:tcBorders>
                  <w:shd w:val="clear" w:color="auto" w:fill="auto"/>
                  <w:noWrap/>
                  <w:vAlign w:val="bottom"/>
                  <w:hideMark/>
                </w:tcPr>
                <w:p w14:paraId="6DD61998"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49A0BB27" w14:textId="77777777" w:rsidR="00CE0BD1" w:rsidRPr="00495EE1" w:rsidRDefault="00CE0BD1" w:rsidP="00CE0BD1">
                  <w:pPr>
                    <w:rPr>
                      <w:rFonts w:ascii="Arial" w:hAnsi="Arial" w:cs="Arial"/>
                      <w:sz w:val="22"/>
                      <w:szCs w:val="22"/>
                    </w:rPr>
                  </w:pPr>
                </w:p>
              </w:tc>
              <w:tc>
                <w:tcPr>
                  <w:tcW w:w="789" w:type="dxa"/>
                  <w:tcBorders>
                    <w:top w:val="nil"/>
                    <w:left w:val="nil"/>
                    <w:bottom w:val="nil"/>
                    <w:right w:val="nil"/>
                  </w:tcBorders>
                  <w:shd w:val="clear" w:color="auto" w:fill="auto"/>
                  <w:noWrap/>
                  <w:vAlign w:val="bottom"/>
                  <w:hideMark/>
                </w:tcPr>
                <w:p w14:paraId="3638A667"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36549216"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65753992"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5D2E7F3D" w14:textId="77777777" w:rsidR="00CE0BD1" w:rsidRPr="00495EE1" w:rsidRDefault="00CE0BD1" w:rsidP="00CE0BD1">
                  <w:pPr>
                    <w:rPr>
                      <w:rFonts w:ascii="Arial" w:hAnsi="Arial" w:cs="Arial"/>
                      <w:sz w:val="22"/>
                      <w:szCs w:val="22"/>
                    </w:rPr>
                  </w:pPr>
                </w:p>
              </w:tc>
            </w:tr>
            <w:tr w:rsidR="00CE0BD1" w:rsidRPr="00495EE1" w14:paraId="63E2D4DA" w14:textId="77777777" w:rsidTr="00EA7595">
              <w:trPr>
                <w:trHeight w:val="300"/>
              </w:trPr>
              <w:tc>
                <w:tcPr>
                  <w:tcW w:w="5415" w:type="dxa"/>
                  <w:gridSpan w:val="3"/>
                  <w:tcBorders>
                    <w:top w:val="nil"/>
                    <w:left w:val="nil"/>
                    <w:bottom w:val="nil"/>
                    <w:right w:val="nil"/>
                  </w:tcBorders>
                  <w:shd w:val="clear" w:color="auto" w:fill="auto"/>
                  <w:noWrap/>
                  <w:vAlign w:val="center"/>
                  <w:hideMark/>
                </w:tcPr>
                <w:p w14:paraId="74254D1E" w14:textId="77777777" w:rsidR="00CE0BD1" w:rsidRPr="00495EE1" w:rsidRDefault="00CE0BD1" w:rsidP="00CE0BD1">
                  <w:pPr>
                    <w:rPr>
                      <w:rFonts w:ascii="Arial" w:hAnsi="Arial" w:cs="Arial"/>
                      <w:color w:val="000000"/>
                      <w:sz w:val="22"/>
                      <w:szCs w:val="22"/>
                    </w:rPr>
                  </w:pPr>
                  <w:r w:rsidRPr="00495EE1">
                    <w:rPr>
                      <w:rFonts w:ascii="Arial" w:hAnsi="Arial" w:cs="Arial"/>
                      <w:color w:val="000000"/>
                      <w:sz w:val="22"/>
                      <w:szCs w:val="22"/>
                    </w:rPr>
                    <w:t>4 Staff Costs</w:t>
                  </w: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560C6C90"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7,889</w:t>
                  </w:r>
                </w:p>
              </w:tc>
              <w:tc>
                <w:tcPr>
                  <w:tcW w:w="789" w:type="dxa"/>
                  <w:tcBorders>
                    <w:top w:val="nil"/>
                    <w:left w:val="nil"/>
                    <w:bottom w:val="nil"/>
                    <w:right w:val="nil"/>
                  </w:tcBorders>
                  <w:shd w:val="clear" w:color="auto" w:fill="auto"/>
                  <w:noWrap/>
                  <w:vAlign w:val="bottom"/>
                  <w:hideMark/>
                </w:tcPr>
                <w:p w14:paraId="35ADA31C" w14:textId="77777777" w:rsidR="00CE0BD1" w:rsidRPr="00495EE1" w:rsidRDefault="00CE0BD1" w:rsidP="00CE0BD1">
                  <w:pPr>
                    <w:jc w:val="center"/>
                    <w:rPr>
                      <w:rFonts w:ascii="Arial" w:hAnsi="Arial" w:cs="Arial"/>
                      <w:b/>
                      <w:bCs/>
                      <w:sz w:val="22"/>
                      <w:szCs w:val="22"/>
                    </w:rPr>
                  </w:pP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615737FF"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8,760</w:t>
                  </w:r>
                </w:p>
              </w:tc>
              <w:tc>
                <w:tcPr>
                  <w:tcW w:w="1134" w:type="dxa"/>
                  <w:tcBorders>
                    <w:top w:val="nil"/>
                    <w:left w:val="nil"/>
                    <w:bottom w:val="nil"/>
                    <w:right w:val="nil"/>
                  </w:tcBorders>
                  <w:shd w:val="clear" w:color="auto" w:fill="auto"/>
                  <w:noWrap/>
                  <w:vAlign w:val="bottom"/>
                  <w:hideMark/>
                </w:tcPr>
                <w:p w14:paraId="6A0C0EC5" w14:textId="77777777" w:rsidR="00CE0BD1" w:rsidRPr="00495EE1" w:rsidRDefault="00CE0BD1" w:rsidP="00CE0BD1">
                  <w:pPr>
                    <w:jc w:val="right"/>
                    <w:rPr>
                      <w:rFonts w:ascii="Arial" w:hAnsi="Arial" w:cs="Arial"/>
                      <w:color w:val="000000"/>
                      <w:sz w:val="22"/>
                      <w:szCs w:val="22"/>
                    </w:rPr>
                  </w:pPr>
                  <w:r w:rsidRPr="00495EE1">
                    <w:rPr>
                      <w:rFonts w:ascii="Arial" w:hAnsi="Arial" w:cs="Arial"/>
                      <w:color w:val="000000"/>
                      <w:sz w:val="22"/>
                      <w:szCs w:val="22"/>
                    </w:rPr>
                    <w:t>871</w:t>
                  </w:r>
                </w:p>
              </w:tc>
              <w:tc>
                <w:tcPr>
                  <w:tcW w:w="1134" w:type="dxa"/>
                  <w:tcBorders>
                    <w:top w:val="nil"/>
                    <w:left w:val="nil"/>
                    <w:bottom w:val="nil"/>
                    <w:right w:val="nil"/>
                  </w:tcBorders>
                  <w:shd w:val="clear" w:color="auto" w:fill="auto"/>
                  <w:noWrap/>
                  <w:vAlign w:val="bottom"/>
                  <w:hideMark/>
                </w:tcPr>
                <w:p w14:paraId="6B9F934D" w14:textId="77777777" w:rsidR="00CE0BD1" w:rsidRPr="00495EE1" w:rsidRDefault="00CE0BD1" w:rsidP="00CE0BD1">
                  <w:pPr>
                    <w:jc w:val="right"/>
                    <w:rPr>
                      <w:rFonts w:ascii="Arial" w:hAnsi="Arial" w:cs="Arial"/>
                      <w:color w:val="000000"/>
                      <w:sz w:val="22"/>
                      <w:szCs w:val="22"/>
                    </w:rPr>
                  </w:pPr>
                  <w:r w:rsidRPr="00495EE1">
                    <w:rPr>
                      <w:rFonts w:ascii="Arial" w:hAnsi="Arial" w:cs="Arial"/>
                      <w:color w:val="000000"/>
                      <w:sz w:val="22"/>
                      <w:szCs w:val="22"/>
                    </w:rPr>
                    <w:t>11.05%</w:t>
                  </w:r>
                </w:p>
              </w:tc>
            </w:tr>
            <w:tr w:rsidR="00CE0BD1" w:rsidRPr="00495EE1" w14:paraId="1CA0C9BE" w14:textId="77777777" w:rsidTr="00EA7595">
              <w:trPr>
                <w:trHeight w:val="300"/>
              </w:trPr>
              <w:tc>
                <w:tcPr>
                  <w:tcW w:w="1806" w:type="dxa"/>
                  <w:tcBorders>
                    <w:top w:val="nil"/>
                    <w:left w:val="nil"/>
                    <w:bottom w:val="nil"/>
                    <w:right w:val="nil"/>
                  </w:tcBorders>
                  <w:shd w:val="clear" w:color="auto" w:fill="auto"/>
                  <w:noWrap/>
                  <w:vAlign w:val="bottom"/>
                  <w:hideMark/>
                </w:tcPr>
                <w:p w14:paraId="100C8DFC" w14:textId="77777777" w:rsidR="00CE0BD1" w:rsidRPr="00495EE1" w:rsidRDefault="00CE0BD1" w:rsidP="00CE0BD1">
                  <w:pPr>
                    <w:jc w:val="right"/>
                    <w:rPr>
                      <w:rFonts w:ascii="Arial" w:hAnsi="Arial" w:cs="Arial"/>
                      <w:color w:val="000000"/>
                      <w:sz w:val="22"/>
                      <w:szCs w:val="22"/>
                    </w:rPr>
                  </w:pPr>
                </w:p>
              </w:tc>
              <w:tc>
                <w:tcPr>
                  <w:tcW w:w="1804" w:type="dxa"/>
                  <w:tcBorders>
                    <w:top w:val="nil"/>
                    <w:left w:val="nil"/>
                    <w:bottom w:val="nil"/>
                    <w:right w:val="nil"/>
                  </w:tcBorders>
                  <w:shd w:val="clear" w:color="auto" w:fill="auto"/>
                  <w:noWrap/>
                  <w:vAlign w:val="bottom"/>
                  <w:hideMark/>
                </w:tcPr>
                <w:p w14:paraId="4CAFA768" w14:textId="77777777" w:rsidR="00CE0BD1" w:rsidRPr="00495EE1" w:rsidRDefault="00CE0BD1" w:rsidP="00CE0BD1">
                  <w:pPr>
                    <w:rPr>
                      <w:rFonts w:ascii="Arial" w:hAnsi="Arial" w:cs="Arial"/>
                      <w:sz w:val="22"/>
                      <w:szCs w:val="22"/>
                    </w:rPr>
                  </w:pPr>
                </w:p>
              </w:tc>
              <w:tc>
                <w:tcPr>
                  <w:tcW w:w="1805" w:type="dxa"/>
                  <w:tcBorders>
                    <w:top w:val="nil"/>
                    <w:left w:val="nil"/>
                    <w:bottom w:val="nil"/>
                    <w:right w:val="nil"/>
                  </w:tcBorders>
                  <w:shd w:val="clear" w:color="auto" w:fill="auto"/>
                  <w:noWrap/>
                  <w:vAlign w:val="bottom"/>
                  <w:hideMark/>
                </w:tcPr>
                <w:p w14:paraId="09B616BA"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29929E29" w14:textId="77777777" w:rsidR="00CE0BD1" w:rsidRPr="00495EE1" w:rsidRDefault="00CE0BD1" w:rsidP="00CE0BD1">
                  <w:pPr>
                    <w:rPr>
                      <w:rFonts w:ascii="Arial" w:hAnsi="Arial" w:cs="Arial"/>
                      <w:sz w:val="22"/>
                      <w:szCs w:val="22"/>
                    </w:rPr>
                  </w:pPr>
                </w:p>
              </w:tc>
              <w:tc>
                <w:tcPr>
                  <w:tcW w:w="789" w:type="dxa"/>
                  <w:tcBorders>
                    <w:top w:val="nil"/>
                    <w:left w:val="nil"/>
                    <w:bottom w:val="nil"/>
                    <w:right w:val="nil"/>
                  </w:tcBorders>
                  <w:shd w:val="clear" w:color="auto" w:fill="auto"/>
                  <w:noWrap/>
                  <w:vAlign w:val="bottom"/>
                  <w:hideMark/>
                </w:tcPr>
                <w:p w14:paraId="78CA5465"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0514AE2A"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056A4453"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58CBC711" w14:textId="77777777" w:rsidR="00CE0BD1" w:rsidRPr="00495EE1" w:rsidRDefault="00CE0BD1" w:rsidP="00CE0BD1">
                  <w:pPr>
                    <w:rPr>
                      <w:rFonts w:ascii="Arial" w:hAnsi="Arial" w:cs="Arial"/>
                      <w:sz w:val="22"/>
                      <w:szCs w:val="22"/>
                    </w:rPr>
                  </w:pPr>
                </w:p>
              </w:tc>
            </w:tr>
            <w:tr w:rsidR="00CE0BD1" w:rsidRPr="00495EE1" w14:paraId="31F3D75C" w14:textId="77777777" w:rsidTr="00EA7595">
              <w:trPr>
                <w:trHeight w:val="300"/>
              </w:trPr>
              <w:tc>
                <w:tcPr>
                  <w:tcW w:w="5415" w:type="dxa"/>
                  <w:gridSpan w:val="3"/>
                  <w:tcBorders>
                    <w:top w:val="nil"/>
                    <w:left w:val="nil"/>
                    <w:bottom w:val="nil"/>
                    <w:right w:val="nil"/>
                  </w:tcBorders>
                  <w:shd w:val="clear" w:color="auto" w:fill="auto"/>
                  <w:noWrap/>
                  <w:vAlign w:val="center"/>
                  <w:hideMark/>
                </w:tcPr>
                <w:p w14:paraId="5F684D72" w14:textId="77777777" w:rsidR="00CE0BD1" w:rsidRPr="00495EE1" w:rsidRDefault="00CE0BD1" w:rsidP="00CE0BD1">
                  <w:pPr>
                    <w:rPr>
                      <w:rFonts w:ascii="Arial" w:hAnsi="Arial" w:cs="Arial"/>
                      <w:color w:val="000000"/>
                      <w:sz w:val="22"/>
                      <w:szCs w:val="22"/>
                    </w:rPr>
                  </w:pPr>
                  <w:r w:rsidRPr="00495EE1">
                    <w:rPr>
                      <w:rFonts w:ascii="Arial" w:hAnsi="Arial" w:cs="Arial"/>
                      <w:color w:val="000000"/>
                      <w:sz w:val="22"/>
                      <w:szCs w:val="22"/>
                    </w:rPr>
                    <w:t>5 Loan Interest/Capital Repayment</w:t>
                  </w: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3F6FFCEF"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0</w:t>
                  </w:r>
                </w:p>
              </w:tc>
              <w:tc>
                <w:tcPr>
                  <w:tcW w:w="789" w:type="dxa"/>
                  <w:tcBorders>
                    <w:top w:val="nil"/>
                    <w:left w:val="nil"/>
                    <w:bottom w:val="nil"/>
                    <w:right w:val="nil"/>
                  </w:tcBorders>
                  <w:shd w:val="clear" w:color="auto" w:fill="auto"/>
                  <w:noWrap/>
                  <w:vAlign w:val="bottom"/>
                  <w:hideMark/>
                </w:tcPr>
                <w:p w14:paraId="46473397" w14:textId="77777777" w:rsidR="00CE0BD1" w:rsidRPr="00495EE1" w:rsidRDefault="00CE0BD1" w:rsidP="00CE0BD1">
                  <w:pPr>
                    <w:jc w:val="center"/>
                    <w:rPr>
                      <w:rFonts w:ascii="Arial" w:hAnsi="Arial" w:cs="Arial"/>
                      <w:b/>
                      <w:bCs/>
                      <w:sz w:val="22"/>
                      <w:szCs w:val="22"/>
                    </w:rPr>
                  </w:pP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34930EBC"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0</w:t>
                  </w:r>
                </w:p>
              </w:tc>
              <w:tc>
                <w:tcPr>
                  <w:tcW w:w="1134" w:type="dxa"/>
                  <w:tcBorders>
                    <w:top w:val="nil"/>
                    <w:left w:val="nil"/>
                    <w:bottom w:val="nil"/>
                    <w:right w:val="nil"/>
                  </w:tcBorders>
                  <w:shd w:val="clear" w:color="auto" w:fill="auto"/>
                  <w:noWrap/>
                  <w:vAlign w:val="bottom"/>
                  <w:hideMark/>
                </w:tcPr>
                <w:p w14:paraId="08A904D6" w14:textId="77777777" w:rsidR="00CE0BD1" w:rsidRPr="00495EE1" w:rsidRDefault="00CE0BD1" w:rsidP="00CE0BD1">
                  <w:pPr>
                    <w:jc w:val="right"/>
                    <w:rPr>
                      <w:rFonts w:ascii="Arial" w:hAnsi="Arial" w:cs="Arial"/>
                      <w:color w:val="000000"/>
                      <w:sz w:val="22"/>
                      <w:szCs w:val="22"/>
                    </w:rPr>
                  </w:pPr>
                  <w:r w:rsidRPr="00495EE1">
                    <w:rPr>
                      <w:rFonts w:ascii="Arial" w:hAnsi="Arial" w:cs="Arial"/>
                      <w:color w:val="000000"/>
                      <w:sz w:val="22"/>
                      <w:szCs w:val="22"/>
                    </w:rPr>
                    <w:t>0</w:t>
                  </w:r>
                </w:p>
              </w:tc>
              <w:tc>
                <w:tcPr>
                  <w:tcW w:w="1134" w:type="dxa"/>
                  <w:tcBorders>
                    <w:top w:val="nil"/>
                    <w:left w:val="nil"/>
                    <w:bottom w:val="nil"/>
                    <w:right w:val="nil"/>
                  </w:tcBorders>
                  <w:shd w:val="clear" w:color="auto" w:fill="auto"/>
                  <w:noWrap/>
                  <w:vAlign w:val="bottom"/>
                  <w:hideMark/>
                </w:tcPr>
                <w:p w14:paraId="572B449B" w14:textId="77777777" w:rsidR="00CE0BD1" w:rsidRPr="00495EE1" w:rsidRDefault="00CE0BD1" w:rsidP="00CE0BD1">
                  <w:pPr>
                    <w:jc w:val="right"/>
                    <w:rPr>
                      <w:rFonts w:ascii="Arial" w:hAnsi="Arial" w:cs="Arial"/>
                      <w:color w:val="000000"/>
                      <w:sz w:val="22"/>
                      <w:szCs w:val="22"/>
                    </w:rPr>
                  </w:pPr>
                  <w:r w:rsidRPr="00495EE1">
                    <w:rPr>
                      <w:rFonts w:ascii="Arial" w:hAnsi="Arial" w:cs="Arial"/>
                      <w:color w:val="000000"/>
                      <w:sz w:val="22"/>
                      <w:szCs w:val="22"/>
                    </w:rPr>
                    <w:t>0.00%</w:t>
                  </w:r>
                </w:p>
              </w:tc>
            </w:tr>
            <w:tr w:rsidR="00CE0BD1" w:rsidRPr="00495EE1" w14:paraId="6C6DA39B" w14:textId="77777777" w:rsidTr="00EA7595">
              <w:trPr>
                <w:trHeight w:val="300"/>
              </w:trPr>
              <w:tc>
                <w:tcPr>
                  <w:tcW w:w="1806" w:type="dxa"/>
                  <w:tcBorders>
                    <w:top w:val="nil"/>
                    <w:left w:val="nil"/>
                    <w:bottom w:val="nil"/>
                    <w:right w:val="nil"/>
                  </w:tcBorders>
                  <w:shd w:val="clear" w:color="auto" w:fill="auto"/>
                  <w:noWrap/>
                  <w:vAlign w:val="bottom"/>
                  <w:hideMark/>
                </w:tcPr>
                <w:p w14:paraId="7299B138" w14:textId="77777777" w:rsidR="00CE0BD1" w:rsidRPr="00495EE1" w:rsidRDefault="00CE0BD1" w:rsidP="00CE0BD1">
                  <w:pPr>
                    <w:jc w:val="right"/>
                    <w:rPr>
                      <w:rFonts w:ascii="Arial" w:hAnsi="Arial" w:cs="Arial"/>
                      <w:color w:val="000000"/>
                      <w:sz w:val="22"/>
                      <w:szCs w:val="22"/>
                    </w:rPr>
                  </w:pPr>
                </w:p>
              </w:tc>
              <w:tc>
                <w:tcPr>
                  <w:tcW w:w="1804" w:type="dxa"/>
                  <w:tcBorders>
                    <w:top w:val="nil"/>
                    <w:left w:val="nil"/>
                    <w:bottom w:val="nil"/>
                    <w:right w:val="nil"/>
                  </w:tcBorders>
                  <w:shd w:val="clear" w:color="auto" w:fill="auto"/>
                  <w:noWrap/>
                  <w:vAlign w:val="bottom"/>
                  <w:hideMark/>
                </w:tcPr>
                <w:p w14:paraId="0D30B885" w14:textId="77777777" w:rsidR="00CE0BD1" w:rsidRPr="00495EE1" w:rsidRDefault="00CE0BD1" w:rsidP="00CE0BD1">
                  <w:pPr>
                    <w:rPr>
                      <w:rFonts w:ascii="Arial" w:hAnsi="Arial" w:cs="Arial"/>
                      <w:sz w:val="22"/>
                      <w:szCs w:val="22"/>
                    </w:rPr>
                  </w:pPr>
                </w:p>
              </w:tc>
              <w:tc>
                <w:tcPr>
                  <w:tcW w:w="1805" w:type="dxa"/>
                  <w:tcBorders>
                    <w:top w:val="nil"/>
                    <w:left w:val="nil"/>
                    <w:bottom w:val="nil"/>
                    <w:right w:val="nil"/>
                  </w:tcBorders>
                  <w:shd w:val="clear" w:color="auto" w:fill="auto"/>
                  <w:noWrap/>
                  <w:vAlign w:val="bottom"/>
                  <w:hideMark/>
                </w:tcPr>
                <w:p w14:paraId="21236D82"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672CC7A0" w14:textId="77777777" w:rsidR="00CE0BD1" w:rsidRPr="00495EE1" w:rsidRDefault="00CE0BD1" w:rsidP="00CE0BD1">
                  <w:pPr>
                    <w:rPr>
                      <w:rFonts w:ascii="Arial" w:hAnsi="Arial" w:cs="Arial"/>
                      <w:sz w:val="22"/>
                      <w:szCs w:val="22"/>
                    </w:rPr>
                  </w:pPr>
                </w:p>
              </w:tc>
              <w:tc>
                <w:tcPr>
                  <w:tcW w:w="789" w:type="dxa"/>
                  <w:tcBorders>
                    <w:top w:val="nil"/>
                    <w:left w:val="nil"/>
                    <w:bottom w:val="nil"/>
                    <w:right w:val="nil"/>
                  </w:tcBorders>
                  <w:shd w:val="clear" w:color="auto" w:fill="auto"/>
                  <w:noWrap/>
                  <w:vAlign w:val="bottom"/>
                  <w:hideMark/>
                </w:tcPr>
                <w:p w14:paraId="3BF33631"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7C72D34F"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5C2171E9"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0A1BED5C" w14:textId="77777777" w:rsidR="00CE0BD1" w:rsidRPr="00495EE1" w:rsidRDefault="00CE0BD1" w:rsidP="00CE0BD1">
                  <w:pPr>
                    <w:rPr>
                      <w:rFonts w:ascii="Arial" w:hAnsi="Arial" w:cs="Arial"/>
                      <w:sz w:val="22"/>
                      <w:szCs w:val="22"/>
                    </w:rPr>
                  </w:pPr>
                </w:p>
              </w:tc>
            </w:tr>
            <w:tr w:rsidR="00CE0BD1" w:rsidRPr="00495EE1" w14:paraId="49CA531B" w14:textId="77777777" w:rsidTr="00EA7595">
              <w:trPr>
                <w:trHeight w:val="300"/>
              </w:trPr>
              <w:tc>
                <w:tcPr>
                  <w:tcW w:w="5415" w:type="dxa"/>
                  <w:gridSpan w:val="3"/>
                  <w:tcBorders>
                    <w:top w:val="nil"/>
                    <w:left w:val="nil"/>
                    <w:bottom w:val="nil"/>
                    <w:right w:val="nil"/>
                  </w:tcBorders>
                  <w:shd w:val="clear" w:color="auto" w:fill="auto"/>
                  <w:noWrap/>
                  <w:vAlign w:val="center"/>
                  <w:hideMark/>
                </w:tcPr>
                <w:p w14:paraId="452A728F" w14:textId="77777777" w:rsidR="00CE0BD1" w:rsidRPr="00495EE1" w:rsidRDefault="00CE0BD1" w:rsidP="00CE0BD1">
                  <w:pPr>
                    <w:rPr>
                      <w:rFonts w:ascii="Arial" w:hAnsi="Arial" w:cs="Arial"/>
                      <w:color w:val="000000"/>
                      <w:sz w:val="22"/>
                      <w:szCs w:val="22"/>
                    </w:rPr>
                  </w:pPr>
                  <w:r w:rsidRPr="00495EE1">
                    <w:rPr>
                      <w:rFonts w:ascii="Arial" w:hAnsi="Arial" w:cs="Arial"/>
                      <w:color w:val="000000"/>
                      <w:sz w:val="22"/>
                      <w:szCs w:val="22"/>
                    </w:rPr>
                    <w:t>6 All Other Payments</w:t>
                  </w: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0879BE88"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23,155</w:t>
                  </w:r>
                </w:p>
              </w:tc>
              <w:tc>
                <w:tcPr>
                  <w:tcW w:w="789" w:type="dxa"/>
                  <w:tcBorders>
                    <w:top w:val="nil"/>
                    <w:left w:val="nil"/>
                    <w:bottom w:val="nil"/>
                    <w:right w:val="nil"/>
                  </w:tcBorders>
                  <w:shd w:val="clear" w:color="auto" w:fill="auto"/>
                  <w:noWrap/>
                  <w:vAlign w:val="bottom"/>
                  <w:hideMark/>
                </w:tcPr>
                <w:p w14:paraId="418F0E12" w14:textId="77777777" w:rsidR="00CE0BD1" w:rsidRPr="00495EE1" w:rsidRDefault="00CE0BD1" w:rsidP="00CE0BD1">
                  <w:pPr>
                    <w:jc w:val="center"/>
                    <w:rPr>
                      <w:rFonts w:ascii="Arial" w:hAnsi="Arial" w:cs="Arial"/>
                      <w:b/>
                      <w:bCs/>
                      <w:sz w:val="22"/>
                      <w:szCs w:val="22"/>
                    </w:rPr>
                  </w:pP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281B97E4"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26,396</w:t>
                  </w:r>
                </w:p>
              </w:tc>
              <w:tc>
                <w:tcPr>
                  <w:tcW w:w="1134" w:type="dxa"/>
                  <w:tcBorders>
                    <w:top w:val="nil"/>
                    <w:left w:val="nil"/>
                    <w:bottom w:val="nil"/>
                    <w:right w:val="nil"/>
                  </w:tcBorders>
                  <w:shd w:val="clear" w:color="auto" w:fill="auto"/>
                  <w:noWrap/>
                  <w:vAlign w:val="bottom"/>
                  <w:hideMark/>
                </w:tcPr>
                <w:p w14:paraId="459EC704" w14:textId="77777777" w:rsidR="00CE0BD1" w:rsidRPr="00495EE1" w:rsidRDefault="00CE0BD1" w:rsidP="00CE0BD1">
                  <w:pPr>
                    <w:jc w:val="right"/>
                    <w:rPr>
                      <w:rFonts w:ascii="Arial" w:hAnsi="Arial" w:cs="Arial"/>
                      <w:color w:val="000000"/>
                      <w:sz w:val="22"/>
                      <w:szCs w:val="22"/>
                    </w:rPr>
                  </w:pPr>
                  <w:r w:rsidRPr="00495EE1">
                    <w:rPr>
                      <w:rFonts w:ascii="Arial" w:hAnsi="Arial" w:cs="Arial"/>
                      <w:color w:val="000000"/>
                      <w:sz w:val="22"/>
                      <w:szCs w:val="22"/>
                    </w:rPr>
                    <w:t>3,241</w:t>
                  </w:r>
                </w:p>
              </w:tc>
              <w:tc>
                <w:tcPr>
                  <w:tcW w:w="1134" w:type="dxa"/>
                  <w:tcBorders>
                    <w:top w:val="nil"/>
                    <w:left w:val="nil"/>
                    <w:bottom w:val="nil"/>
                    <w:right w:val="nil"/>
                  </w:tcBorders>
                  <w:shd w:val="clear" w:color="auto" w:fill="auto"/>
                  <w:noWrap/>
                  <w:vAlign w:val="bottom"/>
                  <w:hideMark/>
                </w:tcPr>
                <w:p w14:paraId="7745BF57" w14:textId="77777777" w:rsidR="00CE0BD1" w:rsidRPr="00495EE1" w:rsidRDefault="00CE0BD1" w:rsidP="00CE0BD1">
                  <w:pPr>
                    <w:jc w:val="right"/>
                    <w:rPr>
                      <w:rFonts w:ascii="Arial" w:hAnsi="Arial" w:cs="Arial"/>
                      <w:color w:val="000000"/>
                      <w:sz w:val="22"/>
                      <w:szCs w:val="22"/>
                    </w:rPr>
                  </w:pPr>
                  <w:r w:rsidRPr="00495EE1">
                    <w:rPr>
                      <w:rFonts w:ascii="Arial" w:hAnsi="Arial" w:cs="Arial"/>
                      <w:color w:val="000000"/>
                      <w:sz w:val="22"/>
                      <w:szCs w:val="22"/>
                    </w:rPr>
                    <w:t>14.00%</w:t>
                  </w:r>
                </w:p>
              </w:tc>
            </w:tr>
            <w:tr w:rsidR="00CE0BD1" w:rsidRPr="00495EE1" w14:paraId="3062C6DD" w14:textId="77777777" w:rsidTr="00EA7595">
              <w:trPr>
                <w:trHeight w:val="300"/>
              </w:trPr>
              <w:tc>
                <w:tcPr>
                  <w:tcW w:w="1806" w:type="dxa"/>
                  <w:tcBorders>
                    <w:top w:val="nil"/>
                    <w:left w:val="nil"/>
                    <w:bottom w:val="nil"/>
                    <w:right w:val="nil"/>
                  </w:tcBorders>
                  <w:shd w:val="clear" w:color="auto" w:fill="auto"/>
                  <w:noWrap/>
                  <w:vAlign w:val="bottom"/>
                  <w:hideMark/>
                </w:tcPr>
                <w:p w14:paraId="71E31F3A" w14:textId="77777777" w:rsidR="00CE0BD1" w:rsidRPr="00495EE1" w:rsidRDefault="00CE0BD1" w:rsidP="00CE0BD1">
                  <w:pPr>
                    <w:jc w:val="right"/>
                    <w:rPr>
                      <w:rFonts w:ascii="Arial" w:hAnsi="Arial" w:cs="Arial"/>
                      <w:color w:val="000000"/>
                      <w:sz w:val="22"/>
                      <w:szCs w:val="22"/>
                    </w:rPr>
                  </w:pPr>
                </w:p>
              </w:tc>
              <w:tc>
                <w:tcPr>
                  <w:tcW w:w="1804" w:type="dxa"/>
                  <w:tcBorders>
                    <w:top w:val="nil"/>
                    <w:left w:val="nil"/>
                    <w:bottom w:val="nil"/>
                    <w:right w:val="nil"/>
                  </w:tcBorders>
                  <w:shd w:val="clear" w:color="auto" w:fill="auto"/>
                  <w:noWrap/>
                  <w:vAlign w:val="bottom"/>
                  <w:hideMark/>
                </w:tcPr>
                <w:p w14:paraId="3131EDE8" w14:textId="77777777" w:rsidR="00CE0BD1" w:rsidRPr="00495EE1" w:rsidRDefault="00CE0BD1" w:rsidP="00CE0BD1">
                  <w:pPr>
                    <w:rPr>
                      <w:rFonts w:ascii="Arial" w:hAnsi="Arial" w:cs="Arial"/>
                      <w:sz w:val="22"/>
                      <w:szCs w:val="22"/>
                    </w:rPr>
                  </w:pPr>
                </w:p>
              </w:tc>
              <w:tc>
                <w:tcPr>
                  <w:tcW w:w="1805" w:type="dxa"/>
                  <w:tcBorders>
                    <w:top w:val="nil"/>
                    <w:left w:val="nil"/>
                    <w:bottom w:val="nil"/>
                    <w:right w:val="nil"/>
                  </w:tcBorders>
                  <w:shd w:val="clear" w:color="auto" w:fill="auto"/>
                  <w:noWrap/>
                  <w:vAlign w:val="bottom"/>
                  <w:hideMark/>
                </w:tcPr>
                <w:p w14:paraId="63809E3E"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58439CDE" w14:textId="77777777" w:rsidR="00CE0BD1" w:rsidRPr="00495EE1" w:rsidRDefault="00CE0BD1" w:rsidP="00CE0BD1">
                  <w:pPr>
                    <w:rPr>
                      <w:rFonts w:ascii="Arial" w:hAnsi="Arial" w:cs="Arial"/>
                      <w:sz w:val="22"/>
                      <w:szCs w:val="22"/>
                    </w:rPr>
                  </w:pPr>
                </w:p>
              </w:tc>
              <w:tc>
                <w:tcPr>
                  <w:tcW w:w="789" w:type="dxa"/>
                  <w:tcBorders>
                    <w:top w:val="nil"/>
                    <w:left w:val="nil"/>
                    <w:bottom w:val="nil"/>
                    <w:right w:val="nil"/>
                  </w:tcBorders>
                  <w:shd w:val="clear" w:color="auto" w:fill="auto"/>
                  <w:noWrap/>
                  <w:vAlign w:val="bottom"/>
                  <w:hideMark/>
                </w:tcPr>
                <w:p w14:paraId="34E5E384"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725603E2"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68DFF97F"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73737BD6" w14:textId="77777777" w:rsidR="00CE0BD1" w:rsidRPr="00495EE1" w:rsidRDefault="00CE0BD1" w:rsidP="00CE0BD1">
                  <w:pPr>
                    <w:rPr>
                      <w:rFonts w:ascii="Arial" w:hAnsi="Arial" w:cs="Arial"/>
                      <w:sz w:val="22"/>
                      <w:szCs w:val="22"/>
                    </w:rPr>
                  </w:pPr>
                </w:p>
              </w:tc>
            </w:tr>
            <w:tr w:rsidR="00CE0BD1" w:rsidRPr="00495EE1" w14:paraId="29E0DCB2" w14:textId="77777777" w:rsidTr="00EA7595">
              <w:trPr>
                <w:trHeight w:val="300"/>
              </w:trPr>
              <w:tc>
                <w:tcPr>
                  <w:tcW w:w="5415" w:type="dxa"/>
                  <w:gridSpan w:val="3"/>
                  <w:tcBorders>
                    <w:top w:val="nil"/>
                    <w:left w:val="nil"/>
                    <w:bottom w:val="nil"/>
                    <w:right w:val="nil"/>
                  </w:tcBorders>
                  <w:shd w:val="clear" w:color="auto" w:fill="auto"/>
                  <w:noWrap/>
                  <w:vAlign w:val="center"/>
                  <w:hideMark/>
                </w:tcPr>
                <w:p w14:paraId="5873EB85" w14:textId="77777777" w:rsidR="00CE0BD1" w:rsidRPr="00495EE1" w:rsidRDefault="00CE0BD1" w:rsidP="00CE0BD1">
                  <w:pPr>
                    <w:rPr>
                      <w:rFonts w:ascii="Arial" w:hAnsi="Arial" w:cs="Arial"/>
                      <w:color w:val="000000"/>
                      <w:sz w:val="22"/>
                      <w:szCs w:val="22"/>
                    </w:rPr>
                  </w:pPr>
                  <w:r w:rsidRPr="00495EE1">
                    <w:rPr>
                      <w:rFonts w:ascii="Arial" w:hAnsi="Arial" w:cs="Arial"/>
                      <w:color w:val="000000"/>
                      <w:sz w:val="22"/>
                      <w:szCs w:val="22"/>
                    </w:rPr>
                    <w:t>7 Balances Carried Forward</w:t>
                  </w:r>
                </w:p>
              </w:tc>
              <w:tc>
                <w:tcPr>
                  <w:tcW w:w="101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721F21FC"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50,451</w:t>
                  </w:r>
                </w:p>
              </w:tc>
              <w:tc>
                <w:tcPr>
                  <w:tcW w:w="789" w:type="dxa"/>
                  <w:tcBorders>
                    <w:top w:val="nil"/>
                    <w:left w:val="nil"/>
                    <w:bottom w:val="nil"/>
                    <w:right w:val="nil"/>
                  </w:tcBorders>
                  <w:shd w:val="clear" w:color="auto" w:fill="auto"/>
                  <w:noWrap/>
                  <w:vAlign w:val="bottom"/>
                  <w:hideMark/>
                </w:tcPr>
                <w:p w14:paraId="2F67A421" w14:textId="77777777" w:rsidR="00CE0BD1" w:rsidRPr="00495EE1" w:rsidRDefault="00CE0BD1" w:rsidP="00CE0BD1">
                  <w:pPr>
                    <w:jc w:val="center"/>
                    <w:rPr>
                      <w:rFonts w:ascii="Arial" w:hAnsi="Arial" w:cs="Arial"/>
                      <w:b/>
                      <w:bCs/>
                      <w:sz w:val="22"/>
                      <w:szCs w:val="22"/>
                    </w:rPr>
                  </w:pPr>
                </w:p>
              </w:tc>
              <w:tc>
                <w:tcPr>
                  <w:tcW w:w="101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361048E6"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48,805</w:t>
                  </w:r>
                </w:p>
              </w:tc>
              <w:tc>
                <w:tcPr>
                  <w:tcW w:w="1134" w:type="dxa"/>
                  <w:tcBorders>
                    <w:top w:val="nil"/>
                    <w:left w:val="nil"/>
                    <w:bottom w:val="nil"/>
                    <w:right w:val="nil"/>
                  </w:tcBorders>
                  <w:shd w:val="clear" w:color="auto" w:fill="auto"/>
                  <w:noWrap/>
                  <w:vAlign w:val="bottom"/>
                  <w:hideMark/>
                </w:tcPr>
                <w:p w14:paraId="29C98143" w14:textId="77777777" w:rsidR="00CE0BD1" w:rsidRPr="00495EE1" w:rsidRDefault="00CE0BD1" w:rsidP="00CE0BD1">
                  <w:pPr>
                    <w:jc w:val="center"/>
                    <w:rPr>
                      <w:rFonts w:ascii="Arial" w:hAnsi="Arial" w:cs="Arial"/>
                      <w:b/>
                      <w:bCs/>
                      <w:sz w:val="22"/>
                      <w:szCs w:val="22"/>
                    </w:rPr>
                  </w:pPr>
                </w:p>
              </w:tc>
              <w:tc>
                <w:tcPr>
                  <w:tcW w:w="1134" w:type="dxa"/>
                  <w:tcBorders>
                    <w:top w:val="nil"/>
                    <w:left w:val="nil"/>
                    <w:bottom w:val="nil"/>
                    <w:right w:val="nil"/>
                  </w:tcBorders>
                  <w:shd w:val="clear" w:color="auto" w:fill="auto"/>
                  <w:noWrap/>
                  <w:vAlign w:val="bottom"/>
                  <w:hideMark/>
                </w:tcPr>
                <w:p w14:paraId="3270BBC9" w14:textId="77777777" w:rsidR="00CE0BD1" w:rsidRPr="00495EE1" w:rsidRDefault="00CE0BD1" w:rsidP="00CE0BD1">
                  <w:pPr>
                    <w:rPr>
                      <w:rFonts w:ascii="Arial" w:hAnsi="Arial" w:cs="Arial"/>
                      <w:sz w:val="22"/>
                      <w:szCs w:val="22"/>
                    </w:rPr>
                  </w:pPr>
                </w:p>
              </w:tc>
            </w:tr>
            <w:tr w:rsidR="00CE0BD1" w:rsidRPr="00495EE1" w14:paraId="266C7877" w14:textId="77777777" w:rsidTr="00EA7595">
              <w:trPr>
                <w:trHeight w:val="290"/>
              </w:trPr>
              <w:tc>
                <w:tcPr>
                  <w:tcW w:w="1806" w:type="dxa"/>
                  <w:tcBorders>
                    <w:top w:val="nil"/>
                    <w:left w:val="nil"/>
                    <w:bottom w:val="nil"/>
                    <w:right w:val="nil"/>
                  </w:tcBorders>
                  <w:shd w:val="clear" w:color="auto" w:fill="auto"/>
                  <w:noWrap/>
                  <w:vAlign w:val="center"/>
                  <w:hideMark/>
                </w:tcPr>
                <w:p w14:paraId="327F67DD" w14:textId="77777777" w:rsidR="00CE0BD1" w:rsidRPr="00495EE1" w:rsidRDefault="00CE0BD1" w:rsidP="00CE0BD1">
                  <w:pPr>
                    <w:rPr>
                      <w:rFonts w:ascii="Arial" w:hAnsi="Arial" w:cs="Arial"/>
                      <w:sz w:val="22"/>
                      <w:szCs w:val="22"/>
                    </w:rPr>
                  </w:pPr>
                </w:p>
              </w:tc>
              <w:tc>
                <w:tcPr>
                  <w:tcW w:w="1804" w:type="dxa"/>
                  <w:tcBorders>
                    <w:top w:val="nil"/>
                    <w:left w:val="nil"/>
                    <w:bottom w:val="nil"/>
                    <w:right w:val="nil"/>
                  </w:tcBorders>
                  <w:shd w:val="clear" w:color="auto" w:fill="auto"/>
                  <w:noWrap/>
                  <w:vAlign w:val="bottom"/>
                  <w:hideMark/>
                </w:tcPr>
                <w:p w14:paraId="5CC062E6" w14:textId="77777777" w:rsidR="00CE0BD1" w:rsidRPr="00495EE1" w:rsidRDefault="00CE0BD1" w:rsidP="00CE0BD1">
                  <w:pPr>
                    <w:rPr>
                      <w:rFonts w:ascii="Arial" w:hAnsi="Arial" w:cs="Arial"/>
                      <w:sz w:val="22"/>
                      <w:szCs w:val="22"/>
                    </w:rPr>
                  </w:pPr>
                </w:p>
              </w:tc>
              <w:tc>
                <w:tcPr>
                  <w:tcW w:w="1805" w:type="dxa"/>
                  <w:tcBorders>
                    <w:top w:val="nil"/>
                    <w:left w:val="nil"/>
                    <w:bottom w:val="nil"/>
                    <w:right w:val="nil"/>
                  </w:tcBorders>
                  <w:shd w:val="clear" w:color="auto" w:fill="auto"/>
                  <w:noWrap/>
                  <w:vAlign w:val="bottom"/>
                  <w:hideMark/>
                </w:tcPr>
                <w:p w14:paraId="5B9EF4AF"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7C1DC353" w14:textId="77777777" w:rsidR="00CE0BD1" w:rsidRPr="00495EE1" w:rsidRDefault="00CE0BD1" w:rsidP="00CE0BD1">
                  <w:pPr>
                    <w:rPr>
                      <w:rFonts w:ascii="Arial" w:hAnsi="Arial" w:cs="Arial"/>
                      <w:sz w:val="22"/>
                      <w:szCs w:val="22"/>
                    </w:rPr>
                  </w:pPr>
                </w:p>
              </w:tc>
              <w:tc>
                <w:tcPr>
                  <w:tcW w:w="789" w:type="dxa"/>
                  <w:tcBorders>
                    <w:top w:val="nil"/>
                    <w:left w:val="nil"/>
                    <w:bottom w:val="nil"/>
                    <w:right w:val="nil"/>
                  </w:tcBorders>
                  <w:shd w:val="clear" w:color="auto" w:fill="auto"/>
                  <w:noWrap/>
                  <w:vAlign w:val="bottom"/>
                  <w:hideMark/>
                </w:tcPr>
                <w:p w14:paraId="1CDB3A9F" w14:textId="77777777" w:rsidR="00CE0BD1" w:rsidRPr="00495EE1" w:rsidRDefault="00CE0BD1" w:rsidP="00CE0BD1">
                  <w:pPr>
                    <w:jc w:val="cente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216495CB"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2AD350C8" w14:textId="77777777" w:rsidR="00CE0BD1" w:rsidRPr="00495EE1" w:rsidRDefault="00CE0BD1" w:rsidP="00CE0BD1">
                  <w:pPr>
                    <w:jc w:val="cente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07CEDFCD" w14:textId="77777777" w:rsidR="00CE0BD1" w:rsidRPr="00495EE1" w:rsidRDefault="00CE0BD1" w:rsidP="00CE0BD1">
                  <w:pPr>
                    <w:rPr>
                      <w:rFonts w:ascii="Arial" w:hAnsi="Arial" w:cs="Arial"/>
                      <w:sz w:val="22"/>
                      <w:szCs w:val="22"/>
                    </w:rPr>
                  </w:pPr>
                </w:p>
              </w:tc>
            </w:tr>
            <w:tr w:rsidR="00CE0BD1" w:rsidRPr="00495EE1" w14:paraId="32AC39B5" w14:textId="77777777" w:rsidTr="00EA7595">
              <w:trPr>
                <w:trHeight w:val="300"/>
              </w:trPr>
              <w:tc>
                <w:tcPr>
                  <w:tcW w:w="1806" w:type="dxa"/>
                  <w:tcBorders>
                    <w:top w:val="nil"/>
                    <w:left w:val="nil"/>
                    <w:bottom w:val="nil"/>
                    <w:right w:val="nil"/>
                  </w:tcBorders>
                  <w:shd w:val="clear" w:color="auto" w:fill="auto"/>
                  <w:noWrap/>
                  <w:vAlign w:val="bottom"/>
                  <w:hideMark/>
                </w:tcPr>
                <w:p w14:paraId="2A564187" w14:textId="77777777" w:rsidR="00CE0BD1" w:rsidRPr="00495EE1" w:rsidRDefault="00CE0BD1" w:rsidP="00CE0BD1">
                  <w:pPr>
                    <w:rPr>
                      <w:rFonts w:ascii="Arial" w:hAnsi="Arial" w:cs="Arial"/>
                      <w:sz w:val="22"/>
                      <w:szCs w:val="22"/>
                    </w:rPr>
                  </w:pPr>
                </w:p>
              </w:tc>
              <w:tc>
                <w:tcPr>
                  <w:tcW w:w="1804" w:type="dxa"/>
                  <w:tcBorders>
                    <w:top w:val="nil"/>
                    <w:left w:val="nil"/>
                    <w:bottom w:val="nil"/>
                    <w:right w:val="nil"/>
                  </w:tcBorders>
                  <w:shd w:val="clear" w:color="auto" w:fill="auto"/>
                  <w:noWrap/>
                  <w:vAlign w:val="bottom"/>
                  <w:hideMark/>
                </w:tcPr>
                <w:p w14:paraId="4A1C98C8" w14:textId="77777777" w:rsidR="00CE0BD1" w:rsidRPr="00495EE1" w:rsidRDefault="00CE0BD1" w:rsidP="00CE0BD1">
                  <w:pPr>
                    <w:rPr>
                      <w:rFonts w:ascii="Arial" w:hAnsi="Arial" w:cs="Arial"/>
                      <w:sz w:val="22"/>
                      <w:szCs w:val="22"/>
                    </w:rPr>
                  </w:pPr>
                </w:p>
              </w:tc>
              <w:tc>
                <w:tcPr>
                  <w:tcW w:w="1805" w:type="dxa"/>
                  <w:tcBorders>
                    <w:top w:val="nil"/>
                    <w:left w:val="nil"/>
                    <w:bottom w:val="nil"/>
                    <w:right w:val="nil"/>
                  </w:tcBorders>
                  <w:shd w:val="clear" w:color="auto" w:fill="auto"/>
                  <w:noWrap/>
                  <w:vAlign w:val="bottom"/>
                  <w:hideMark/>
                </w:tcPr>
                <w:p w14:paraId="461E0819"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09297FF3" w14:textId="77777777" w:rsidR="00CE0BD1" w:rsidRPr="00495EE1" w:rsidRDefault="00CE0BD1" w:rsidP="00CE0BD1">
                  <w:pPr>
                    <w:rPr>
                      <w:rFonts w:ascii="Arial" w:hAnsi="Arial" w:cs="Arial"/>
                      <w:sz w:val="22"/>
                      <w:szCs w:val="22"/>
                    </w:rPr>
                  </w:pPr>
                </w:p>
              </w:tc>
              <w:tc>
                <w:tcPr>
                  <w:tcW w:w="789" w:type="dxa"/>
                  <w:tcBorders>
                    <w:top w:val="nil"/>
                    <w:left w:val="nil"/>
                    <w:bottom w:val="nil"/>
                    <w:right w:val="nil"/>
                  </w:tcBorders>
                  <w:shd w:val="clear" w:color="auto" w:fill="auto"/>
                  <w:noWrap/>
                  <w:vAlign w:val="bottom"/>
                  <w:hideMark/>
                </w:tcPr>
                <w:p w14:paraId="181E5117"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5E19A197"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18590D94"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2B6A9393" w14:textId="77777777" w:rsidR="00CE0BD1" w:rsidRPr="00495EE1" w:rsidRDefault="00CE0BD1" w:rsidP="00CE0BD1">
                  <w:pPr>
                    <w:rPr>
                      <w:rFonts w:ascii="Arial" w:hAnsi="Arial" w:cs="Arial"/>
                      <w:sz w:val="22"/>
                      <w:szCs w:val="22"/>
                    </w:rPr>
                  </w:pPr>
                </w:p>
              </w:tc>
            </w:tr>
            <w:tr w:rsidR="00CE0BD1" w:rsidRPr="00495EE1" w14:paraId="577C3169" w14:textId="77777777" w:rsidTr="00EA7595">
              <w:trPr>
                <w:trHeight w:val="300"/>
              </w:trPr>
              <w:tc>
                <w:tcPr>
                  <w:tcW w:w="5415" w:type="dxa"/>
                  <w:gridSpan w:val="3"/>
                  <w:tcBorders>
                    <w:top w:val="nil"/>
                    <w:left w:val="nil"/>
                    <w:bottom w:val="nil"/>
                    <w:right w:val="nil"/>
                  </w:tcBorders>
                  <w:shd w:val="clear" w:color="auto" w:fill="auto"/>
                  <w:noWrap/>
                  <w:vAlign w:val="center"/>
                  <w:hideMark/>
                </w:tcPr>
                <w:p w14:paraId="142E9D4A" w14:textId="77777777" w:rsidR="00CE0BD1" w:rsidRPr="00495EE1" w:rsidRDefault="00CE0BD1" w:rsidP="00CE0BD1">
                  <w:pPr>
                    <w:rPr>
                      <w:rFonts w:ascii="Arial" w:hAnsi="Arial" w:cs="Arial"/>
                      <w:color w:val="000000"/>
                      <w:sz w:val="22"/>
                      <w:szCs w:val="22"/>
                    </w:rPr>
                  </w:pPr>
                  <w:r w:rsidRPr="00495EE1">
                    <w:rPr>
                      <w:rFonts w:ascii="Arial" w:hAnsi="Arial" w:cs="Arial"/>
                      <w:color w:val="000000"/>
                      <w:sz w:val="22"/>
                      <w:szCs w:val="22"/>
                    </w:rPr>
                    <w:t xml:space="preserve">8 Total Cash and </w:t>
                  </w:r>
                  <w:proofErr w:type="gramStart"/>
                  <w:r w:rsidRPr="00495EE1">
                    <w:rPr>
                      <w:rFonts w:ascii="Arial" w:hAnsi="Arial" w:cs="Arial"/>
                      <w:color w:val="000000"/>
                      <w:sz w:val="22"/>
                      <w:szCs w:val="22"/>
                    </w:rPr>
                    <w:t>Short Term</w:t>
                  </w:r>
                  <w:proofErr w:type="gramEnd"/>
                  <w:r w:rsidRPr="00495EE1">
                    <w:rPr>
                      <w:rFonts w:ascii="Arial" w:hAnsi="Arial" w:cs="Arial"/>
                      <w:color w:val="000000"/>
                      <w:sz w:val="22"/>
                      <w:szCs w:val="22"/>
                    </w:rPr>
                    <w:t xml:space="preserve"> Investments</w:t>
                  </w: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5B54CCC3"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 </w:t>
                  </w:r>
                </w:p>
              </w:tc>
              <w:tc>
                <w:tcPr>
                  <w:tcW w:w="789" w:type="dxa"/>
                  <w:tcBorders>
                    <w:top w:val="nil"/>
                    <w:left w:val="nil"/>
                    <w:bottom w:val="nil"/>
                    <w:right w:val="nil"/>
                  </w:tcBorders>
                  <w:shd w:val="clear" w:color="auto" w:fill="auto"/>
                  <w:noWrap/>
                  <w:vAlign w:val="bottom"/>
                  <w:hideMark/>
                </w:tcPr>
                <w:p w14:paraId="5F404D79" w14:textId="77777777" w:rsidR="00CE0BD1" w:rsidRPr="00495EE1" w:rsidRDefault="00CE0BD1" w:rsidP="00CE0BD1">
                  <w:pPr>
                    <w:jc w:val="center"/>
                    <w:rPr>
                      <w:rFonts w:ascii="Arial" w:hAnsi="Arial" w:cs="Arial"/>
                      <w:b/>
                      <w:bCs/>
                      <w:sz w:val="22"/>
                      <w:szCs w:val="22"/>
                    </w:rPr>
                  </w:pP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40E905BB"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 </w:t>
                  </w:r>
                </w:p>
              </w:tc>
              <w:tc>
                <w:tcPr>
                  <w:tcW w:w="1134" w:type="dxa"/>
                  <w:tcBorders>
                    <w:top w:val="nil"/>
                    <w:left w:val="nil"/>
                    <w:bottom w:val="nil"/>
                    <w:right w:val="nil"/>
                  </w:tcBorders>
                  <w:shd w:val="clear" w:color="auto" w:fill="auto"/>
                  <w:noWrap/>
                  <w:vAlign w:val="bottom"/>
                  <w:hideMark/>
                </w:tcPr>
                <w:p w14:paraId="468DAA8E" w14:textId="77777777" w:rsidR="00CE0BD1" w:rsidRPr="00495EE1" w:rsidRDefault="00CE0BD1" w:rsidP="00CE0BD1">
                  <w:pPr>
                    <w:jc w:val="center"/>
                    <w:rPr>
                      <w:rFonts w:ascii="Arial" w:hAnsi="Arial" w:cs="Arial"/>
                      <w:b/>
                      <w:bCs/>
                      <w:sz w:val="22"/>
                      <w:szCs w:val="22"/>
                    </w:rPr>
                  </w:pPr>
                </w:p>
              </w:tc>
              <w:tc>
                <w:tcPr>
                  <w:tcW w:w="1134" w:type="dxa"/>
                  <w:tcBorders>
                    <w:top w:val="nil"/>
                    <w:left w:val="nil"/>
                    <w:bottom w:val="nil"/>
                    <w:right w:val="nil"/>
                  </w:tcBorders>
                  <w:shd w:val="clear" w:color="auto" w:fill="auto"/>
                  <w:noWrap/>
                  <w:vAlign w:val="bottom"/>
                  <w:hideMark/>
                </w:tcPr>
                <w:p w14:paraId="43D4D856" w14:textId="77777777" w:rsidR="00CE0BD1" w:rsidRPr="00495EE1" w:rsidRDefault="00CE0BD1" w:rsidP="00CE0BD1">
                  <w:pPr>
                    <w:rPr>
                      <w:rFonts w:ascii="Arial" w:hAnsi="Arial" w:cs="Arial"/>
                      <w:sz w:val="22"/>
                      <w:szCs w:val="22"/>
                    </w:rPr>
                  </w:pPr>
                </w:p>
              </w:tc>
            </w:tr>
            <w:tr w:rsidR="00CE0BD1" w:rsidRPr="00495EE1" w14:paraId="0CDD94A3" w14:textId="77777777" w:rsidTr="00EA7595">
              <w:trPr>
                <w:trHeight w:val="300"/>
              </w:trPr>
              <w:tc>
                <w:tcPr>
                  <w:tcW w:w="1806" w:type="dxa"/>
                  <w:tcBorders>
                    <w:top w:val="nil"/>
                    <w:left w:val="nil"/>
                    <w:bottom w:val="nil"/>
                    <w:right w:val="nil"/>
                  </w:tcBorders>
                  <w:shd w:val="clear" w:color="auto" w:fill="auto"/>
                  <w:noWrap/>
                  <w:vAlign w:val="bottom"/>
                  <w:hideMark/>
                </w:tcPr>
                <w:p w14:paraId="52805EA3" w14:textId="77777777" w:rsidR="00CE0BD1" w:rsidRPr="00495EE1" w:rsidRDefault="00CE0BD1" w:rsidP="00CE0BD1">
                  <w:pPr>
                    <w:rPr>
                      <w:rFonts w:ascii="Arial" w:hAnsi="Arial" w:cs="Arial"/>
                      <w:sz w:val="22"/>
                      <w:szCs w:val="22"/>
                    </w:rPr>
                  </w:pPr>
                </w:p>
              </w:tc>
              <w:tc>
                <w:tcPr>
                  <w:tcW w:w="1804" w:type="dxa"/>
                  <w:tcBorders>
                    <w:top w:val="nil"/>
                    <w:left w:val="nil"/>
                    <w:bottom w:val="nil"/>
                    <w:right w:val="nil"/>
                  </w:tcBorders>
                  <w:shd w:val="clear" w:color="auto" w:fill="auto"/>
                  <w:noWrap/>
                  <w:vAlign w:val="bottom"/>
                  <w:hideMark/>
                </w:tcPr>
                <w:p w14:paraId="21BB76B9" w14:textId="77777777" w:rsidR="00CE0BD1" w:rsidRPr="00495EE1" w:rsidRDefault="00CE0BD1" w:rsidP="00CE0BD1">
                  <w:pPr>
                    <w:rPr>
                      <w:rFonts w:ascii="Arial" w:hAnsi="Arial" w:cs="Arial"/>
                      <w:sz w:val="22"/>
                      <w:szCs w:val="22"/>
                    </w:rPr>
                  </w:pPr>
                </w:p>
              </w:tc>
              <w:tc>
                <w:tcPr>
                  <w:tcW w:w="1805" w:type="dxa"/>
                  <w:tcBorders>
                    <w:top w:val="nil"/>
                    <w:left w:val="nil"/>
                    <w:bottom w:val="nil"/>
                    <w:right w:val="nil"/>
                  </w:tcBorders>
                  <w:shd w:val="clear" w:color="auto" w:fill="auto"/>
                  <w:noWrap/>
                  <w:vAlign w:val="bottom"/>
                  <w:hideMark/>
                </w:tcPr>
                <w:p w14:paraId="2FC65313"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666DDEC2" w14:textId="77777777" w:rsidR="00CE0BD1" w:rsidRPr="00495EE1" w:rsidRDefault="00CE0BD1" w:rsidP="00CE0BD1">
                  <w:pPr>
                    <w:rPr>
                      <w:rFonts w:ascii="Arial" w:hAnsi="Arial" w:cs="Arial"/>
                      <w:sz w:val="22"/>
                      <w:szCs w:val="22"/>
                    </w:rPr>
                  </w:pPr>
                </w:p>
              </w:tc>
              <w:tc>
                <w:tcPr>
                  <w:tcW w:w="789" w:type="dxa"/>
                  <w:tcBorders>
                    <w:top w:val="nil"/>
                    <w:left w:val="nil"/>
                    <w:bottom w:val="nil"/>
                    <w:right w:val="nil"/>
                  </w:tcBorders>
                  <w:shd w:val="clear" w:color="auto" w:fill="auto"/>
                  <w:noWrap/>
                  <w:vAlign w:val="bottom"/>
                  <w:hideMark/>
                </w:tcPr>
                <w:p w14:paraId="2007B708"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63057FBA"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6501E9E5"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1576E28A" w14:textId="77777777" w:rsidR="00CE0BD1" w:rsidRPr="00495EE1" w:rsidRDefault="00CE0BD1" w:rsidP="00CE0BD1">
                  <w:pPr>
                    <w:rPr>
                      <w:rFonts w:ascii="Arial" w:hAnsi="Arial" w:cs="Arial"/>
                      <w:sz w:val="22"/>
                      <w:szCs w:val="22"/>
                    </w:rPr>
                  </w:pPr>
                </w:p>
              </w:tc>
            </w:tr>
            <w:tr w:rsidR="00CE0BD1" w:rsidRPr="00495EE1" w14:paraId="79B41185" w14:textId="77777777" w:rsidTr="00EA7595">
              <w:trPr>
                <w:trHeight w:val="300"/>
              </w:trPr>
              <w:tc>
                <w:tcPr>
                  <w:tcW w:w="5415" w:type="dxa"/>
                  <w:gridSpan w:val="3"/>
                  <w:tcBorders>
                    <w:top w:val="nil"/>
                    <w:left w:val="nil"/>
                    <w:bottom w:val="nil"/>
                    <w:right w:val="nil"/>
                  </w:tcBorders>
                  <w:shd w:val="clear" w:color="auto" w:fill="auto"/>
                  <w:noWrap/>
                  <w:vAlign w:val="center"/>
                  <w:hideMark/>
                </w:tcPr>
                <w:p w14:paraId="2B9BF627" w14:textId="77777777" w:rsidR="00CE0BD1" w:rsidRPr="00495EE1" w:rsidRDefault="00CE0BD1" w:rsidP="00CE0BD1">
                  <w:pPr>
                    <w:rPr>
                      <w:rFonts w:ascii="Arial" w:hAnsi="Arial" w:cs="Arial"/>
                      <w:color w:val="000000"/>
                      <w:sz w:val="22"/>
                      <w:szCs w:val="22"/>
                    </w:rPr>
                  </w:pPr>
                  <w:r w:rsidRPr="00495EE1">
                    <w:rPr>
                      <w:rFonts w:ascii="Arial" w:hAnsi="Arial" w:cs="Arial"/>
                      <w:color w:val="000000"/>
                      <w:sz w:val="22"/>
                      <w:szCs w:val="22"/>
                    </w:rPr>
                    <w:t xml:space="preserve">9 Total Fixed Assets plus Other </w:t>
                  </w:r>
                  <w:proofErr w:type="gramStart"/>
                  <w:r w:rsidRPr="00495EE1">
                    <w:rPr>
                      <w:rFonts w:ascii="Arial" w:hAnsi="Arial" w:cs="Arial"/>
                      <w:color w:val="000000"/>
                      <w:sz w:val="22"/>
                      <w:szCs w:val="22"/>
                    </w:rPr>
                    <w:t>Long Term</w:t>
                  </w:r>
                  <w:proofErr w:type="gramEnd"/>
                  <w:r w:rsidRPr="00495EE1">
                    <w:rPr>
                      <w:rFonts w:ascii="Arial" w:hAnsi="Arial" w:cs="Arial"/>
                      <w:color w:val="000000"/>
                      <w:sz w:val="22"/>
                      <w:szCs w:val="22"/>
                    </w:rPr>
                    <w:t xml:space="preserve"> Investments and Assets</w:t>
                  </w: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193EEDD8"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61,065</w:t>
                  </w:r>
                </w:p>
              </w:tc>
              <w:tc>
                <w:tcPr>
                  <w:tcW w:w="789" w:type="dxa"/>
                  <w:tcBorders>
                    <w:top w:val="nil"/>
                    <w:left w:val="nil"/>
                    <w:bottom w:val="nil"/>
                    <w:right w:val="nil"/>
                  </w:tcBorders>
                  <w:shd w:val="clear" w:color="auto" w:fill="auto"/>
                  <w:noWrap/>
                  <w:vAlign w:val="bottom"/>
                  <w:hideMark/>
                </w:tcPr>
                <w:p w14:paraId="1E372960" w14:textId="77777777" w:rsidR="00CE0BD1" w:rsidRPr="00495EE1" w:rsidRDefault="00CE0BD1" w:rsidP="00CE0BD1">
                  <w:pPr>
                    <w:jc w:val="center"/>
                    <w:rPr>
                      <w:rFonts w:ascii="Arial" w:hAnsi="Arial" w:cs="Arial"/>
                      <w:b/>
                      <w:bCs/>
                      <w:sz w:val="22"/>
                      <w:szCs w:val="22"/>
                    </w:rPr>
                  </w:pP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453AFA4D"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64,141</w:t>
                  </w:r>
                </w:p>
              </w:tc>
              <w:tc>
                <w:tcPr>
                  <w:tcW w:w="1134" w:type="dxa"/>
                  <w:tcBorders>
                    <w:top w:val="nil"/>
                    <w:left w:val="nil"/>
                    <w:bottom w:val="nil"/>
                    <w:right w:val="nil"/>
                  </w:tcBorders>
                  <w:shd w:val="clear" w:color="auto" w:fill="auto"/>
                  <w:noWrap/>
                  <w:vAlign w:val="bottom"/>
                  <w:hideMark/>
                </w:tcPr>
                <w:p w14:paraId="02A13F2F" w14:textId="77777777" w:rsidR="00CE0BD1" w:rsidRPr="00495EE1" w:rsidRDefault="00CE0BD1" w:rsidP="00CE0BD1">
                  <w:pPr>
                    <w:jc w:val="right"/>
                    <w:rPr>
                      <w:rFonts w:ascii="Arial" w:hAnsi="Arial" w:cs="Arial"/>
                      <w:color w:val="000000"/>
                      <w:sz w:val="22"/>
                      <w:szCs w:val="22"/>
                    </w:rPr>
                  </w:pPr>
                  <w:r w:rsidRPr="00495EE1">
                    <w:rPr>
                      <w:rFonts w:ascii="Arial" w:hAnsi="Arial" w:cs="Arial"/>
                      <w:color w:val="000000"/>
                      <w:sz w:val="22"/>
                      <w:szCs w:val="22"/>
                    </w:rPr>
                    <w:t>3,076</w:t>
                  </w:r>
                </w:p>
              </w:tc>
              <w:tc>
                <w:tcPr>
                  <w:tcW w:w="1134" w:type="dxa"/>
                  <w:tcBorders>
                    <w:top w:val="nil"/>
                    <w:left w:val="nil"/>
                    <w:bottom w:val="nil"/>
                    <w:right w:val="nil"/>
                  </w:tcBorders>
                  <w:shd w:val="clear" w:color="auto" w:fill="auto"/>
                  <w:noWrap/>
                  <w:vAlign w:val="bottom"/>
                  <w:hideMark/>
                </w:tcPr>
                <w:p w14:paraId="7F018E11" w14:textId="77777777" w:rsidR="00CE0BD1" w:rsidRPr="00495EE1" w:rsidRDefault="00CE0BD1" w:rsidP="00CE0BD1">
                  <w:pPr>
                    <w:jc w:val="right"/>
                    <w:rPr>
                      <w:rFonts w:ascii="Arial" w:hAnsi="Arial" w:cs="Arial"/>
                      <w:color w:val="000000"/>
                      <w:sz w:val="22"/>
                      <w:szCs w:val="22"/>
                    </w:rPr>
                  </w:pPr>
                  <w:r w:rsidRPr="00495EE1">
                    <w:rPr>
                      <w:rFonts w:ascii="Arial" w:hAnsi="Arial" w:cs="Arial"/>
                      <w:color w:val="000000"/>
                      <w:sz w:val="22"/>
                      <w:szCs w:val="22"/>
                    </w:rPr>
                    <w:t>5.04%</w:t>
                  </w:r>
                </w:p>
              </w:tc>
            </w:tr>
            <w:tr w:rsidR="00CE0BD1" w:rsidRPr="00495EE1" w14:paraId="020D25BB" w14:textId="77777777" w:rsidTr="00EA7595">
              <w:trPr>
                <w:trHeight w:val="300"/>
              </w:trPr>
              <w:tc>
                <w:tcPr>
                  <w:tcW w:w="1806" w:type="dxa"/>
                  <w:tcBorders>
                    <w:top w:val="nil"/>
                    <w:left w:val="nil"/>
                    <w:bottom w:val="nil"/>
                    <w:right w:val="nil"/>
                  </w:tcBorders>
                  <w:shd w:val="clear" w:color="auto" w:fill="auto"/>
                  <w:noWrap/>
                  <w:vAlign w:val="bottom"/>
                  <w:hideMark/>
                </w:tcPr>
                <w:p w14:paraId="0C110917" w14:textId="77777777" w:rsidR="00CE0BD1" w:rsidRPr="00495EE1" w:rsidRDefault="00CE0BD1" w:rsidP="00CE0BD1">
                  <w:pPr>
                    <w:jc w:val="right"/>
                    <w:rPr>
                      <w:rFonts w:ascii="Arial" w:hAnsi="Arial" w:cs="Arial"/>
                      <w:color w:val="000000"/>
                      <w:sz w:val="22"/>
                      <w:szCs w:val="22"/>
                    </w:rPr>
                  </w:pPr>
                </w:p>
              </w:tc>
              <w:tc>
                <w:tcPr>
                  <w:tcW w:w="1804" w:type="dxa"/>
                  <w:tcBorders>
                    <w:top w:val="nil"/>
                    <w:left w:val="nil"/>
                    <w:bottom w:val="nil"/>
                    <w:right w:val="nil"/>
                  </w:tcBorders>
                  <w:shd w:val="clear" w:color="auto" w:fill="auto"/>
                  <w:noWrap/>
                  <w:vAlign w:val="bottom"/>
                  <w:hideMark/>
                </w:tcPr>
                <w:p w14:paraId="04966EE2" w14:textId="77777777" w:rsidR="00CE0BD1" w:rsidRPr="00495EE1" w:rsidRDefault="00CE0BD1" w:rsidP="00CE0BD1">
                  <w:pPr>
                    <w:rPr>
                      <w:rFonts w:ascii="Arial" w:hAnsi="Arial" w:cs="Arial"/>
                      <w:sz w:val="22"/>
                      <w:szCs w:val="22"/>
                    </w:rPr>
                  </w:pPr>
                </w:p>
              </w:tc>
              <w:tc>
                <w:tcPr>
                  <w:tcW w:w="1805" w:type="dxa"/>
                  <w:tcBorders>
                    <w:top w:val="nil"/>
                    <w:left w:val="nil"/>
                    <w:bottom w:val="nil"/>
                    <w:right w:val="nil"/>
                  </w:tcBorders>
                  <w:shd w:val="clear" w:color="auto" w:fill="auto"/>
                  <w:noWrap/>
                  <w:vAlign w:val="bottom"/>
                  <w:hideMark/>
                </w:tcPr>
                <w:p w14:paraId="1A287812"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1D930536" w14:textId="77777777" w:rsidR="00CE0BD1" w:rsidRPr="00495EE1" w:rsidRDefault="00CE0BD1" w:rsidP="00CE0BD1">
                  <w:pPr>
                    <w:rPr>
                      <w:rFonts w:ascii="Arial" w:hAnsi="Arial" w:cs="Arial"/>
                      <w:sz w:val="22"/>
                      <w:szCs w:val="22"/>
                    </w:rPr>
                  </w:pPr>
                </w:p>
              </w:tc>
              <w:tc>
                <w:tcPr>
                  <w:tcW w:w="789" w:type="dxa"/>
                  <w:tcBorders>
                    <w:top w:val="nil"/>
                    <w:left w:val="nil"/>
                    <w:bottom w:val="nil"/>
                    <w:right w:val="nil"/>
                  </w:tcBorders>
                  <w:shd w:val="clear" w:color="auto" w:fill="auto"/>
                  <w:noWrap/>
                  <w:vAlign w:val="bottom"/>
                  <w:hideMark/>
                </w:tcPr>
                <w:p w14:paraId="2C3BA4B6" w14:textId="77777777" w:rsidR="00CE0BD1" w:rsidRPr="00495EE1" w:rsidRDefault="00CE0BD1" w:rsidP="00CE0BD1">
                  <w:pPr>
                    <w:rPr>
                      <w:rFonts w:ascii="Arial" w:hAnsi="Arial" w:cs="Arial"/>
                      <w:sz w:val="22"/>
                      <w:szCs w:val="22"/>
                    </w:rPr>
                  </w:pPr>
                </w:p>
              </w:tc>
              <w:tc>
                <w:tcPr>
                  <w:tcW w:w="1012" w:type="dxa"/>
                  <w:tcBorders>
                    <w:top w:val="nil"/>
                    <w:left w:val="nil"/>
                    <w:bottom w:val="nil"/>
                    <w:right w:val="nil"/>
                  </w:tcBorders>
                  <w:shd w:val="clear" w:color="auto" w:fill="auto"/>
                  <w:noWrap/>
                  <w:vAlign w:val="bottom"/>
                  <w:hideMark/>
                </w:tcPr>
                <w:p w14:paraId="072AA786"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0A696526" w14:textId="77777777" w:rsidR="00CE0BD1" w:rsidRPr="00495EE1" w:rsidRDefault="00CE0BD1" w:rsidP="00CE0BD1">
                  <w:pPr>
                    <w:rPr>
                      <w:rFonts w:ascii="Arial" w:hAnsi="Arial" w:cs="Arial"/>
                      <w:sz w:val="22"/>
                      <w:szCs w:val="22"/>
                    </w:rPr>
                  </w:pPr>
                </w:p>
              </w:tc>
              <w:tc>
                <w:tcPr>
                  <w:tcW w:w="1134" w:type="dxa"/>
                  <w:tcBorders>
                    <w:top w:val="nil"/>
                    <w:left w:val="nil"/>
                    <w:bottom w:val="nil"/>
                    <w:right w:val="nil"/>
                  </w:tcBorders>
                  <w:shd w:val="clear" w:color="auto" w:fill="auto"/>
                  <w:noWrap/>
                  <w:vAlign w:val="bottom"/>
                  <w:hideMark/>
                </w:tcPr>
                <w:p w14:paraId="085A0F64" w14:textId="77777777" w:rsidR="00CE0BD1" w:rsidRPr="00495EE1" w:rsidRDefault="00CE0BD1" w:rsidP="00CE0BD1">
                  <w:pPr>
                    <w:rPr>
                      <w:rFonts w:ascii="Arial" w:hAnsi="Arial" w:cs="Arial"/>
                      <w:sz w:val="22"/>
                      <w:szCs w:val="22"/>
                    </w:rPr>
                  </w:pPr>
                </w:p>
              </w:tc>
            </w:tr>
            <w:tr w:rsidR="00CE0BD1" w:rsidRPr="00495EE1" w14:paraId="4EE642E2" w14:textId="77777777" w:rsidTr="00EA7595">
              <w:trPr>
                <w:trHeight w:val="300"/>
              </w:trPr>
              <w:tc>
                <w:tcPr>
                  <w:tcW w:w="5415" w:type="dxa"/>
                  <w:gridSpan w:val="3"/>
                  <w:tcBorders>
                    <w:top w:val="nil"/>
                    <w:left w:val="nil"/>
                    <w:bottom w:val="nil"/>
                    <w:right w:val="nil"/>
                  </w:tcBorders>
                  <w:shd w:val="clear" w:color="auto" w:fill="auto"/>
                  <w:noWrap/>
                  <w:vAlign w:val="center"/>
                  <w:hideMark/>
                </w:tcPr>
                <w:p w14:paraId="4D6D2577" w14:textId="77777777" w:rsidR="00CE0BD1" w:rsidRPr="00495EE1" w:rsidRDefault="00CE0BD1" w:rsidP="00CE0BD1">
                  <w:pPr>
                    <w:rPr>
                      <w:rFonts w:ascii="Arial" w:hAnsi="Arial" w:cs="Arial"/>
                      <w:color w:val="000000"/>
                      <w:sz w:val="22"/>
                      <w:szCs w:val="22"/>
                    </w:rPr>
                  </w:pPr>
                  <w:r w:rsidRPr="00495EE1">
                    <w:rPr>
                      <w:rFonts w:ascii="Arial" w:hAnsi="Arial" w:cs="Arial"/>
                      <w:color w:val="000000"/>
                      <w:sz w:val="22"/>
                      <w:szCs w:val="22"/>
                    </w:rPr>
                    <w:t>10 Total Borrowings</w:t>
                  </w: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6F43185A"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0</w:t>
                  </w:r>
                </w:p>
              </w:tc>
              <w:tc>
                <w:tcPr>
                  <w:tcW w:w="789" w:type="dxa"/>
                  <w:tcBorders>
                    <w:top w:val="nil"/>
                    <w:left w:val="nil"/>
                    <w:bottom w:val="nil"/>
                    <w:right w:val="nil"/>
                  </w:tcBorders>
                  <w:shd w:val="clear" w:color="auto" w:fill="auto"/>
                  <w:noWrap/>
                  <w:vAlign w:val="bottom"/>
                  <w:hideMark/>
                </w:tcPr>
                <w:p w14:paraId="7C0A2888" w14:textId="77777777" w:rsidR="00CE0BD1" w:rsidRPr="00495EE1" w:rsidRDefault="00CE0BD1" w:rsidP="00CE0BD1">
                  <w:pPr>
                    <w:jc w:val="center"/>
                    <w:rPr>
                      <w:rFonts w:ascii="Arial" w:hAnsi="Arial" w:cs="Arial"/>
                      <w:b/>
                      <w:bCs/>
                      <w:sz w:val="22"/>
                      <w:szCs w:val="22"/>
                    </w:rPr>
                  </w:pPr>
                </w:p>
              </w:tc>
              <w:tc>
                <w:tcPr>
                  <w:tcW w:w="1012" w:type="dxa"/>
                  <w:tcBorders>
                    <w:top w:val="single" w:sz="8" w:space="0" w:color="auto"/>
                    <w:left w:val="single" w:sz="8" w:space="0" w:color="auto"/>
                    <w:bottom w:val="single" w:sz="8" w:space="0" w:color="auto"/>
                    <w:right w:val="single" w:sz="8" w:space="0" w:color="auto"/>
                  </w:tcBorders>
                  <w:shd w:val="clear" w:color="000000" w:fill="66CCFF"/>
                  <w:noWrap/>
                  <w:vAlign w:val="bottom"/>
                  <w:hideMark/>
                </w:tcPr>
                <w:p w14:paraId="2CC1E2B7" w14:textId="77777777" w:rsidR="00CE0BD1" w:rsidRPr="00495EE1" w:rsidRDefault="00CE0BD1" w:rsidP="00CE0BD1">
                  <w:pPr>
                    <w:jc w:val="center"/>
                    <w:rPr>
                      <w:rFonts w:ascii="Arial" w:hAnsi="Arial" w:cs="Arial"/>
                      <w:b/>
                      <w:bCs/>
                      <w:sz w:val="22"/>
                      <w:szCs w:val="22"/>
                    </w:rPr>
                  </w:pPr>
                  <w:r w:rsidRPr="00495EE1">
                    <w:rPr>
                      <w:rFonts w:ascii="Arial" w:hAnsi="Arial" w:cs="Arial"/>
                      <w:b/>
                      <w:bCs/>
                      <w:sz w:val="22"/>
                      <w:szCs w:val="22"/>
                    </w:rPr>
                    <w:t>0</w:t>
                  </w:r>
                </w:p>
              </w:tc>
              <w:tc>
                <w:tcPr>
                  <w:tcW w:w="1134" w:type="dxa"/>
                  <w:tcBorders>
                    <w:top w:val="nil"/>
                    <w:left w:val="nil"/>
                    <w:bottom w:val="nil"/>
                    <w:right w:val="nil"/>
                  </w:tcBorders>
                  <w:shd w:val="clear" w:color="auto" w:fill="auto"/>
                  <w:noWrap/>
                  <w:vAlign w:val="bottom"/>
                  <w:hideMark/>
                </w:tcPr>
                <w:p w14:paraId="25236352" w14:textId="77777777" w:rsidR="00CE0BD1" w:rsidRPr="00495EE1" w:rsidRDefault="00CE0BD1" w:rsidP="00CE0BD1">
                  <w:pPr>
                    <w:jc w:val="right"/>
                    <w:rPr>
                      <w:rFonts w:ascii="Arial" w:hAnsi="Arial" w:cs="Arial"/>
                      <w:color w:val="000000"/>
                      <w:sz w:val="22"/>
                      <w:szCs w:val="22"/>
                    </w:rPr>
                  </w:pPr>
                  <w:r w:rsidRPr="00495EE1">
                    <w:rPr>
                      <w:rFonts w:ascii="Arial" w:hAnsi="Arial" w:cs="Arial"/>
                      <w:color w:val="000000"/>
                      <w:sz w:val="22"/>
                      <w:szCs w:val="22"/>
                    </w:rPr>
                    <w:t>0</w:t>
                  </w:r>
                </w:p>
              </w:tc>
              <w:tc>
                <w:tcPr>
                  <w:tcW w:w="1134" w:type="dxa"/>
                  <w:tcBorders>
                    <w:top w:val="nil"/>
                    <w:left w:val="nil"/>
                    <w:bottom w:val="nil"/>
                    <w:right w:val="nil"/>
                  </w:tcBorders>
                  <w:shd w:val="clear" w:color="auto" w:fill="auto"/>
                  <w:noWrap/>
                  <w:vAlign w:val="bottom"/>
                  <w:hideMark/>
                </w:tcPr>
                <w:p w14:paraId="59A5F649" w14:textId="77777777" w:rsidR="00CE0BD1" w:rsidRPr="00495EE1" w:rsidRDefault="00CE0BD1" w:rsidP="00CE0BD1">
                  <w:pPr>
                    <w:jc w:val="right"/>
                    <w:rPr>
                      <w:rFonts w:ascii="Arial" w:hAnsi="Arial" w:cs="Arial"/>
                      <w:color w:val="000000"/>
                      <w:sz w:val="22"/>
                      <w:szCs w:val="22"/>
                    </w:rPr>
                  </w:pPr>
                  <w:r w:rsidRPr="00495EE1">
                    <w:rPr>
                      <w:rFonts w:ascii="Arial" w:hAnsi="Arial" w:cs="Arial"/>
                      <w:color w:val="000000"/>
                      <w:sz w:val="22"/>
                      <w:szCs w:val="22"/>
                    </w:rPr>
                    <w:t>0.00%</w:t>
                  </w:r>
                </w:p>
              </w:tc>
            </w:tr>
          </w:tbl>
          <w:p w14:paraId="649EEA43"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3F8E0773"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46C08AF6"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639FE472" w14:textId="77777777" w:rsidR="00CE0BD1" w:rsidRPr="00495EE1" w:rsidRDefault="00CE0BD1" w:rsidP="00EA7595">
            <w:pPr>
              <w:rPr>
                <w:rFonts w:ascii="Arial" w:hAnsi="Arial" w:cs="Arial"/>
                <w:sz w:val="22"/>
                <w:szCs w:val="22"/>
              </w:rPr>
            </w:pPr>
          </w:p>
        </w:tc>
        <w:tc>
          <w:tcPr>
            <w:tcW w:w="1140" w:type="dxa"/>
            <w:tcBorders>
              <w:top w:val="nil"/>
              <w:left w:val="nil"/>
              <w:bottom w:val="nil"/>
              <w:right w:val="nil"/>
            </w:tcBorders>
            <w:shd w:val="clear" w:color="auto" w:fill="auto"/>
            <w:noWrap/>
            <w:vAlign w:val="bottom"/>
            <w:hideMark/>
          </w:tcPr>
          <w:p w14:paraId="080BC488" w14:textId="77777777" w:rsidR="00CE0BD1" w:rsidRPr="00495EE1" w:rsidRDefault="00CE0BD1" w:rsidP="00EA7595">
            <w:pPr>
              <w:rPr>
                <w:rFonts w:ascii="Arial" w:hAnsi="Arial" w:cs="Arial"/>
                <w:sz w:val="22"/>
                <w:szCs w:val="22"/>
              </w:rPr>
            </w:pPr>
          </w:p>
        </w:tc>
        <w:tc>
          <w:tcPr>
            <w:tcW w:w="1106" w:type="dxa"/>
            <w:tcBorders>
              <w:top w:val="nil"/>
              <w:left w:val="nil"/>
              <w:bottom w:val="nil"/>
              <w:right w:val="nil"/>
            </w:tcBorders>
            <w:shd w:val="clear" w:color="auto" w:fill="auto"/>
            <w:noWrap/>
            <w:vAlign w:val="bottom"/>
            <w:hideMark/>
          </w:tcPr>
          <w:p w14:paraId="467F4416" w14:textId="77777777" w:rsidR="00CE0BD1" w:rsidRPr="00495EE1" w:rsidRDefault="00CE0BD1" w:rsidP="00EA7595">
            <w:pPr>
              <w:rPr>
                <w:rFonts w:ascii="Arial" w:hAnsi="Arial" w:cs="Arial"/>
                <w:sz w:val="22"/>
                <w:szCs w:val="22"/>
              </w:rPr>
            </w:pPr>
          </w:p>
        </w:tc>
      </w:tr>
    </w:tbl>
    <w:p w14:paraId="61972751" w14:textId="77777777" w:rsidR="00CE0BD1" w:rsidRPr="00495EE1" w:rsidRDefault="00CE0BD1" w:rsidP="00CE0BD1">
      <w:pPr>
        <w:rPr>
          <w:rFonts w:ascii="Arial" w:hAnsi="Arial" w:cs="Arial"/>
          <w:vanish/>
          <w:sz w:val="22"/>
          <w:szCs w:val="22"/>
        </w:rPr>
      </w:pPr>
    </w:p>
    <w:p w14:paraId="7BF6B687" w14:textId="77777777" w:rsidR="00CE0BD1" w:rsidRPr="00495EE1" w:rsidRDefault="00CE0BD1" w:rsidP="00515FB8">
      <w:pPr>
        <w:rPr>
          <w:rFonts w:ascii="Arial" w:hAnsi="Arial" w:cs="Arial"/>
          <w:b/>
          <w:color w:val="000000"/>
          <w:sz w:val="22"/>
          <w:szCs w:val="22"/>
          <w:u w:val="single"/>
        </w:rPr>
      </w:pPr>
    </w:p>
    <w:p w14:paraId="23CE0F14" w14:textId="33253E05" w:rsidR="00542446" w:rsidRPr="00495EE1" w:rsidRDefault="00542446" w:rsidP="00183BE8">
      <w:pPr>
        <w:pStyle w:val="BodyText2"/>
        <w:rPr>
          <w:rFonts w:ascii="Arial" w:hAnsi="Arial" w:cs="Arial"/>
          <w:color w:val="000000" w:themeColor="text1"/>
          <w:szCs w:val="22"/>
        </w:rPr>
      </w:pPr>
    </w:p>
    <w:sectPr w:rsidR="00542446" w:rsidRPr="00495EE1"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EB049" w14:textId="77777777" w:rsidR="00E544C8" w:rsidRDefault="00E544C8" w:rsidP="00947A0C">
      <w:r>
        <w:separator/>
      </w:r>
    </w:p>
  </w:endnote>
  <w:endnote w:type="continuationSeparator" w:id="0">
    <w:p w14:paraId="16B259B3" w14:textId="77777777" w:rsidR="00E544C8" w:rsidRDefault="00E544C8" w:rsidP="0094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8CF56" w14:textId="77777777" w:rsidR="00E544C8" w:rsidRDefault="00E544C8" w:rsidP="00947A0C">
      <w:r>
        <w:separator/>
      </w:r>
    </w:p>
  </w:footnote>
  <w:footnote w:type="continuationSeparator" w:id="0">
    <w:p w14:paraId="5235127F" w14:textId="77777777" w:rsidR="00E544C8" w:rsidRDefault="00E544C8" w:rsidP="0094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2903"/>
    <w:multiLevelType w:val="hybridMultilevel"/>
    <w:tmpl w:val="141E05C8"/>
    <w:lvl w:ilvl="0" w:tplc="4D9A771E">
      <w:start w:val="1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A27D5"/>
    <w:multiLevelType w:val="hybridMultilevel"/>
    <w:tmpl w:val="F5BCE390"/>
    <w:lvl w:ilvl="0" w:tplc="C2CA36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03594"/>
    <w:multiLevelType w:val="hybridMultilevel"/>
    <w:tmpl w:val="822C4C6E"/>
    <w:lvl w:ilvl="0" w:tplc="067ACA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BE16D35"/>
    <w:multiLevelType w:val="hybridMultilevel"/>
    <w:tmpl w:val="C09A572E"/>
    <w:lvl w:ilvl="0" w:tplc="933E1EB0">
      <w:start w:val="3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14E060D"/>
    <w:multiLevelType w:val="hybridMultilevel"/>
    <w:tmpl w:val="30520C24"/>
    <w:lvl w:ilvl="0" w:tplc="1218A06A">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57D6F"/>
    <w:multiLevelType w:val="hybridMultilevel"/>
    <w:tmpl w:val="675249E0"/>
    <w:lvl w:ilvl="0" w:tplc="71146926">
      <w:start w:val="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D54F5D"/>
    <w:multiLevelType w:val="hybridMultilevel"/>
    <w:tmpl w:val="69C40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3D3FCB"/>
    <w:multiLevelType w:val="hybridMultilevel"/>
    <w:tmpl w:val="E856CC9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14F69"/>
    <w:multiLevelType w:val="hybridMultilevel"/>
    <w:tmpl w:val="4E6859E8"/>
    <w:lvl w:ilvl="0" w:tplc="C99E6B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BC71D34"/>
    <w:multiLevelType w:val="hybridMultilevel"/>
    <w:tmpl w:val="084219BC"/>
    <w:lvl w:ilvl="0" w:tplc="A93E3C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AF4D08"/>
    <w:multiLevelType w:val="hybridMultilevel"/>
    <w:tmpl w:val="EC8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32A1D"/>
    <w:multiLevelType w:val="hybridMultilevel"/>
    <w:tmpl w:val="6C2676F4"/>
    <w:lvl w:ilvl="0" w:tplc="DF682ED8">
      <w:numFmt w:val="bullet"/>
      <w:lvlText w:val="-"/>
      <w:lvlJc w:val="left"/>
      <w:pPr>
        <w:ind w:left="786" w:hanging="360"/>
      </w:pPr>
      <w:rPr>
        <w:rFonts w:ascii="Arial" w:eastAsia="Times New Roman"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32D83862"/>
    <w:multiLevelType w:val="hybridMultilevel"/>
    <w:tmpl w:val="859660DC"/>
    <w:lvl w:ilvl="0" w:tplc="D85607A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5" w15:restartNumberingAfterBreak="0">
    <w:nsid w:val="36AE7F5B"/>
    <w:multiLevelType w:val="hybridMultilevel"/>
    <w:tmpl w:val="9948C3DC"/>
    <w:lvl w:ilvl="0" w:tplc="E7B6CD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253FF0"/>
    <w:multiLevelType w:val="hybridMultilevel"/>
    <w:tmpl w:val="BDD8A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076F9F"/>
    <w:multiLevelType w:val="hybridMultilevel"/>
    <w:tmpl w:val="FC7EFDD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7373BA"/>
    <w:multiLevelType w:val="hybridMultilevel"/>
    <w:tmpl w:val="16C6F640"/>
    <w:lvl w:ilvl="0" w:tplc="6C0A5AC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04488"/>
    <w:multiLevelType w:val="hybridMultilevel"/>
    <w:tmpl w:val="01402B02"/>
    <w:lvl w:ilvl="0" w:tplc="95FC8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CA20C4"/>
    <w:multiLevelType w:val="hybridMultilevel"/>
    <w:tmpl w:val="4B100A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5271351"/>
    <w:multiLevelType w:val="hybridMultilevel"/>
    <w:tmpl w:val="4EC8A052"/>
    <w:lvl w:ilvl="0" w:tplc="AA3E7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420B3B"/>
    <w:multiLevelType w:val="singleLevel"/>
    <w:tmpl w:val="BC3E2378"/>
    <w:lvl w:ilvl="0">
      <w:start w:val="1"/>
      <w:numFmt w:val="decimal"/>
      <w:lvlText w:val="%1."/>
      <w:lvlJc w:val="left"/>
      <w:pPr>
        <w:tabs>
          <w:tab w:val="num" w:pos="720"/>
        </w:tabs>
        <w:ind w:left="720" w:hanging="720"/>
      </w:pPr>
    </w:lvl>
  </w:abstractNum>
  <w:abstractNum w:abstractNumId="36" w15:restartNumberingAfterBreak="0">
    <w:nsid w:val="59DC0B72"/>
    <w:multiLevelType w:val="multilevel"/>
    <w:tmpl w:val="96747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5B232731"/>
    <w:multiLevelType w:val="hybridMultilevel"/>
    <w:tmpl w:val="395CD1D8"/>
    <w:lvl w:ilvl="0" w:tplc="7AAC8462">
      <w:numFmt w:val="bullet"/>
      <w:lvlText w:val="-"/>
      <w:lvlJc w:val="left"/>
      <w:pPr>
        <w:ind w:left="643" w:hanging="360"/>
      </w:pPr>
      <w:rPr>
        <w:rFonts w:ascii="Arial" w:eastAsia="Times New Roman" w:hAnsi="Aria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8" w15:restartNumberingAfterBreak="0">
    <w:nsid w:val="5E5F2731"/>
    <w:multiLevelType w:val="hybridMultilevel"/>
    <w:tmpl w:val="67A8E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B45A03"/>
    <w:multiLevelType w:val="hybridMultilevel"/>
    <w:tmpl w:val="C4101AD8"/>
    <w:lvl w:ilvl="0" w:tplc="2EEA4252">
      <w:numFmt w:val="bullet"/>
      <w:lvlText w:val="-"/>
      <w:lvlJc w:val="left"/>
      <w:pPr>
        <w:ind w:left="1003" w:hanging="360"/>
      </w:pPr>
      <w:rPr>
        <w:rFonts w:ascii="Arial" w:eastAsia="Times New Roman"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0" w15:restartNumberingAfterBreak="0">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7474F5"/>
    <w:multiLevelType w:val="hybridMultilevel"/>
    <w:tmpl w:val="6234EE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0A3E68"/>
    <w:multiLevelType w:val="hybridMultilevel"/>
    <w:tmpl w:val="3BC69018"/>
    <w:lvl w:ilvl="0" w:tplc="35B4B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564CAA"/>
    <w:multiLevelType w:val="hybridMultilevel"/>
    <w:tmpl w:val="B2D2A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2D2BA1"/>
    <w:multiLevelType w:val="hybridMultilevel"/>
    <w:tmpl w:val="BDB43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1665D1"/>
    <w:multiLevelType w:val="hybridMultilevel"/>
    <w:tmpl w:val="3D9CFBD2"/>
    <w:lvl w:ilvl="0" w:tplc="AF8AB3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495CD4"/>
    <w:multiLevelType w:val="hybridMultilevel"/>
    <w:tmpl w:val="E2DCC06A"/>
    <w:lvl w:ilvl="0" w:tplc="6F8A7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40"/>
  </w:num>
  <w:num w:numId="4">
    <w:abstractNumId w:val="28"/>
  </w:num>
  <w:num w:numId="5">
    <w:abstractNumId w:val="41"/>
  </w:num>
  <w:num w:numId="6">
    <w:abstractNumId w:val="3"/>
  </w:num>
  <w:num w:numId="7">
    <w:abstractNumId w:val="31"/>
  </w:num>
  <w:num w:numId="8">
    <w:abstractNumId w:val="43"/>
  </w:num>
  <w:num w:numId="9">
    <w:abstractNumId w:val="2"/>
  </w:num>
  <w:num w:numId="10">
    <w:abstractNumId w:val="9"/>
  </w:num>
  <w:num w:numId="11">
    <w:abstractNumId w:val="15"/>
  </w:num>
  <w:num w:numId="12">
    <w:abstractNumId w:val="12"/>
  </w:num>
  <w:num w:numId="13">
    <w:abstractNumId w:val="22"/>
  </w:num>
  <w:num w:numId="14">
    <w:abstractNumId w:val="13"/>
  </w:num>
  <w:num w:numId="15">
    <w:abstractNumId w:val="19"/>
  </w:num>
  <w:num w:numId="16">
    <w:abstractNumId w:val="8"/>
  </w:num>
  <w:num w:numId="17">
    <w:abstractNumId w:val="16"/>
  </w:num>
  <w:num w:numId="18">
    <w:abstractNumId w:val="5"/>
  </w:num>
  <w:num w:numId="19">
    <w:abstractNumId w:val="26"/>
  </w:num>
  <w:num w:numId="20">
    <w:abstractNumId w:val="35"/>
    <w:lvlOverride w:ilvl="0">
      <w:startOverride w:val="1"/>
    </w:lvlOverride>
  </w:num>
  <w:num w:numId="21">
    <w:abstractNumId w:val="20"/>
  </w:num>
  <w:num w:numId="22">
    <w:abstractNumId w:val="30"/>
  </w:num>
  <w:num w:numId="23">
    <w:abstractNumId w:val="32"/>
  </w:num>
  <w:num w:numId="24">
    <w:abstractNumId w:val="34"/>
  </w:num>
  <w:num w:numId="25">
    <w:abstractNumId w:val="23"/>
  </w:num>
  <w:num w:numId="26">
    <w:abstractNumId w:val="1"/>
  </w:num>
  <w:num w:numId="27">
    <w:abstractNumId w:val="14"/>
  </w:num>
  <w:num w:numId="28">
    <w:abstractNumId w:val="4"/>
  </w:num>
  <w:num w:numId="29">
    <w:abstractNumId w:val="44"/>
  </w:num>
  <w:num w:numId="30">
    <w:abstractNumId w:val="17"/>
  </w:num>
  <w:num w:numId="31">
    <w:abstractNumId w:val="27"/>
  </w:num>
  <w:num w:numId="32">
    <w:abstractNumId w:val="21"/>
  </w:num>
  <w:num w:numId="33">
    <w:abstractNumId w:val="45"/>
  </w:num>
  <w:num w:numId="34">
    <w:abstractNumId w:val="7"/>
  </w:num>
  <w:num w:numId="35">
    <w:abstractNumId w:val="42"/>
  </w:num>
  <w:num w:numId="36">
    <w:abstractNumId w:val="37"/>
  </w:num>
  <w:num w:numId="37">
    <w:abstractNumId w:val="25"/>
  </w:num>
  <w:num w:numId="38">
    <w:abstractNumId w:val="48"/>
  </w:num>
  <w:num w:numId="39">
    <w:abstractNumId w:val="47"/>
  </w:num>
  <w:num w:numId="40">
    <w:abstractNumId w:val="24"/>
  </w:num>
  <w:num w:numId="41">
    <w:abstractNumId w:val="0"/>
  </w:num>
  <w:num w:numId="42">
    <w:abstractNumId w:val="18"/>
  </w:num>
  <w:num w:numId="43">
    <w:abstractNumId w:val="38"/>
  </w:num>
  <w:num w:numId="44">
    <w:abstractNumId w:val="33"/>
  </w:num>
  <w:num w:numId="45">
    <w:abstractNumId w:val="46"/>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39"/>
  </w:num>
  <w:num w:numId="4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10653"/>
    <w:rsid w:val="00010799"/>
    <w:rsid w:val="000237A6"/>
    <w:rsid w:val="00026859"/>
    <w:rsid w:val="00027B42"/>
    <w:rsid w:val="00032347"/>
    <w:rsid w:val="000323E6"/>
    <w:rsid w:val="000406E0"/>
    <w:rsid w:val="00041595"/>
    <w:rsid w:val="00042D51"/>
    <w:rsid w:val="000441E5"/>
    <w:rsid w:val="000449BF"/>
    <w:rsid w:val="000469E8"/>
    <w:rsid w:val="00050E71"/>
    <w:rsid w:val="000516D1"/>
    <w:rsid w:val="0005620D"/>
    <w:rsid w:val="0005628D"/>
    <w:rsid w:val="000607C4"/>
    <w:rsid w:val="0006248A"/>
    <w:rsid w:val="00063CD9"/>
    <w:rsid w:val="00064DE5"/>
    <w:rsid w:val="000661C5"/>
    <w:rsid w:val="00070CD7"/>
    <w:rsid w:val="0007112E"/>
    <w:rsid w:val="00072226"/>
    <w:rsid w:val="00072E04"/>
    <w:rsid w:val="00073A48"/>
    <w:rsid w:val="000757F2"/>
    <w:rsid w:val="00076EEC"/>
    <w:rsid w:val="000838B2"/>
    <w:rsid w:val="00084548"/>
    <w:rsid w:val="0009064B"/>
    <w:rsid w:val="00093C73"/>
    <w:rsid w:val="00097C9A"/>
    <w:rsid w:val="000A1581"/>
    <w:rsid w:val="000A49CF"/>
    <w:rsid w:val="000A7D26"/>
    <w:rsid w:val="000B02F4"/>
    <w:rsid w:val="000B0727"/>
    <w:rsid w:val="000B1592"/>
    <w:rsid w:val="000B4AE8"/>
    <w:rsid w:val="000B589B"/>
    <w:rsid w:val="000B63A9"/>
    <w:rsid w:val="000C001F"/>
    <w:rsid w:val="000C0725"/>
    <w:rsid w:val="000C19B8"/>
    <w:rsid w:val="000C7A93"/>
    <w:rsid w:val="000D2500"/>
    <w:rsid w:val="000D2774"/>
    <w:rsid w:val="000D33CE"/>
    <w:rsid w:val="000E0C67"/>
    <w:rsid w:val="000E1089"/>
    <w:rsid w:val="000E467B"/>
    <w:rsid w:val="000E633C"/>
    <w:rsid w:val="000E77C0"/>
    <w:rsid w:val="000F0B26"/>
    <w:rsid w:val="000F1743"/>
    <w:rsid w:val="000F2F38"/>
    <w:rsid w:val="000F5933"/>
    <w:rsid w:val="000F7B64"/>
    <w:rsid w:val="00101A16"/>
    <w:rsid w:val="00103B3F"/>
    <w:rsid w:val="00103D9C"/>
    <w:rsid w:val="00105B62"/>
    <w:rsid w:val="00111B1A"/>
    <w:rsid w:val="00112945"/>
    <w:rsid w:val="001168A3"/>
    <w:rsid w:val="00117DC2"/>
    <w:rsid w:val="001208B7"/>
    <w:rsid w:val="00122779"/>
    <w:rsid w:val="00123B68"/>
    <w:rsid w:val="0012439C"/>
    <w:rsid w:val="001269B5"/>
    <w:rsid w:val="00131370"/>
    <w:rsid w:val="00135554"/>
    <w:rsid w:val="00135906"/>
    <w:rsid w:val="00140E84"/>
    <w:rsid w:val="00142E86"/>
    <w:rsid w:val="00145ACD"/>
    <w:rsid w:val="00146129"/>
    <w:rsid w:val="00151CEF"/>
    <w:rsid w:val="00153667"/>
    <w:rsid w:val="00156753"/>
    <w:rsid w:val="0016223E"/>
    <w:rsid w:val="00163EE4"/>
    <w:rsid w:val="00164666"/>
    <w:rsid w:val="00170BC2"/>
    <w:rsid w:val="00173692"/>
    <w:rsid w:val="00176378"/>
    <w:rsid w:val="0018270B"/>
    <w:rsid w:val="00183BE8"/>
    <w:rsid w:val="001845AF"/>
    <w:rsid w:val="00185CC0"/>
    <w:rsid w:val="001931DE"/>
    <w:rsid w:val="001A2475"/>
    <w:rsid w:val="001A3572"/>
    <w:rsid w:val="001A3AFC"/>
    <w:rsid w:val="001A428D"/>
    <w:rsid w:val="001B0AC1"/>
    <w:rsid w:val="001B2697"/>
    <w:rsid w:val="001B542A"/>
    <w:rsid w:val="001B66B6"/>
    <w:rsid w:val="001C01E7"/>
    <w:rsid w:val="001C06F0"/>
    <w:rsid w:val="001C0731"/>
    <w:rsid w:val="001C0C48"/>
    <w:rsid w:val="001C1079"/>
    <w:rsid w:val="001C1447"/>
    <w:rsid w:val="001C181B"/>
    <w:rsid w:val="001C1D3C"/>
    <w:rsid w:val="001C3910"/>
    <w:rsid w:val="001C3A3E"/>
    <w:rsid w:val="001C3D2B"/>
    <w:rsid w:val="001C472B"/>
    <w:rsid w:val="001D0373"/>
    <w:rsid w:val="001D3176"/>
    <w:rsid w:val="001E0639"/>
    <w:rsid w:val="001E1263"/>
    <w:rsid w:val="001E6CDD"/>
    <w:rsid w:val="001E72C4"/>
    <w:rsid w:val="001E7423"/>
    <w:rsid w:val="001F066A"/>
    <w:rsid w:val="001F10DC"/>
    <w:rsid w:val="001F401D"/>
    <w:rsid w:val="001F53E4"/>
    <w:rsid w:val="00201177"/>
    <w:rsid w:val="002020C7"/>
    <w:rsid w:val="0020234A"/>
    <w:rsid w:val="00204C02"/>
    <w:rsid w:val="0020654C"/>
    <w:rsid w:val="00207F51"/>
    <w:rsid w:val="00212584"/>
    <w:rsid w:val="00217503"/>
    <w:rsid w:val="00221BD7"/>
    <w:rsid w:val="00226E95"/>
    <w:rsid w:val="0023158E"/>
    <w:rsid w:val="002359CB"/>
    <w:rsid w:val="00240CEB"/>
    <w:rsid w:val="00240F56"/>
    <w:rsid w:val="002418D5"/>
    <w:rsid w:val="002421CA"/>
    <w:rsid w:val="0025123F"/>
    <w:rsid w:val="00254753"/>
    <w:rsid w:val="00255A0D"/>
    <w:rsid w:val="00256CCF"/>
    <w:rsid w:val="0026244A"/>
    <w:rsid w:val="002635A1"/>
    <w:rsid w:val="00266416"/>
    <w:rsid w:val="00270176"/>
    <w:rsid w:val="0027044A"/>
    <w:rsid w:val="00271809"/>
    <w:rsid w:val="002722D3"/>
    <w:rsid w:val="0027255E"/>
    <w:rsid w:val="00274A4B"/>
    <w:rsid w:val="00275521"/>
    <w:rsid w:val="00275B52"/>
    <w:rsid w:val="00286798"/>
    <w:rsid w:val="00287BE6"/>
    <w:rsid w:val="00287CB2"/>
    <w:rsid w:val="00294C65"/>
    <w:rsid w:val="002A085B"/>
    <w:rsid w:val="002A09D1"/>
    <w:rsid w:val="002A1C14"/>
    <w:rsid w:val="002A3B9D"/>
    <w:rsid w:val="002A6719"/>
    <w:rsid w:val="002A6BC1"/>
    <w:rsid w:val="002B0F55"/>
    <w:rsid w:val="002B35EF"/>
    <w:rsid w:val="002B75CB"/>
    <w:rsid w:val="002B7734"/>
    <w:rsid w:val="002C0416"/>
    <w:rsid w:val="002C0927"/>
    <w:rsid w:val="002C0B30"/>
    <w:rsid w:val="002C1E9B"/>
    <w:rsid w:val="002C1ED1"/>
    <w:rsid w:val="002C373A"/>
    <w:rsid w:val="002C66E9"/>
    <w:rsid w:val="002C734D"/>
    <w:rsid w:val="002C7D7B"/>
    <w:rsid w:val="002D0F4A"/>
    <w:rsid w:val="002D295A"/>
    <w:rsid w:val="002D3AEF"/>
    <w:rsid w:val="002D4883"/>
    <w:rsid w:val="002D5FC4"/>
    <w:rsid w:val="002E0D43"/>
    <w:rsid w:val="002E1B39"/>
    <w:rsid w:val="002E27A2"/>
    <w:rsid w:val="002E2F5C"/>
    <w:rsid w:val="002F09DB"/>
    <w:rsid w:val="002F0B97"/>
    <w:rsid w:val="002F4706"/>
    <w:rsid w:val="002F5C09"/>
    <w:rsid w:val="002F7BD9"/>
    <w:rsid w:val="0030147E"/>
    <w:rsid w:val="00303652"/>
    <w:rsid w:val="003044E6"/>
    <w:rsid w:val="00306509"/>
    <w:rsid w:val="00313C9C"/>
    <w:rsid w:val="00322440"/>
    <w:rsid w:val="003335C7"/>
    <w:rsid w:val="00333FC0"/>
    <w:rsid w:val="00334013"/>
    <w:rsid w:val="0034039B"/>
    <w:rsid w:val="0034043C"/>
    <w:rsid w:val="00342EFB"/>
    <w:rsid w:val="00346747"/>
    <w:rsid w:val="00351211"/>
    <w:rsid w:val="00353412"/>
    <w:rsid w:val="00356C9F"/>
    <w:rsid w:val="00356FAA"/>
    <w:rsid w:val="003578C6"/>
    <w:rsid w:val="0036083E"/>
    <w:rsid w:val="0036085C"/>
    <w:rsid w:val="00361E58"/>
    <w:rsid w:val="00362CB4"/>
    <w:rsid w:val="00364C83"/>
    <w:rsid w:val="00370098"/>
    <w:rsid w:val="00373EE9"/>
    <w:rsid w:val="00376E22"/>
    <w:rsid w:val="00377258"/>
    <w:rsid w:val="00377C0F"/>
    <w:rsid w:val="003814AA"/>
    <w:rsid w:val="003816A3"/>
    <w:rsid w:val="0038275C"/>
    <w:rsid w:val="0038339D"/>
    <w:rsid w:val="003858FD"/>
    <w:rsid w:val="00394F5E"/>
    <w:rsid w:val="003969BF"/>
    <w:rsid w:val="003970C0"/>
    <w:rsid w:val="003A5553"/>
    <w:rsid w:val="003A7A91"/>
    <w:rsid w:val="003B062E"/>
    <w:rsid w:val="003B0C7F"/>
    <w:rsid w:val="003B0CDC"/>
    <w:rsid w:val="003B254C"/>
    <w:rsid w:val="003B3170"/>
    <w:rsid w:val="003B5486"/>
    <w:rsid w:val="003B6691"/>
    <w:rsid w:val="003C2535"/>
    <w:rsid w:val="003C390E"/>
    <w:rsid w:val="003C5285"/>
    <w:rsid w:val="003D2133"/>
    <w:rsid w:val="003D7E80"/>
    <w:rsid w:val="003E041F"/>
    <w:rsid w:val="003E38D2"/>
    <w:rsid w:val="003E63A8"/>
    <w:rsid w:val="003E6765"/>
    <w:rsid w:val="003F1525"/>
    <w:rsid w:val="003F4321"/>
    <w:rsid w:val="003F58E0"/>
    <w:rsid w:val="003F78E1"/>
    <w:rsid w:val="00401926"/>
    <w:rsid w:val="0040641D"/>
    <w:rsid w:val="00412B49"/>
    <w:rsid w:val="00412BFB"/>
    <w:rsid w:val="00413A37"/>
    <w:rsid w:val="00414093"/>
    <w:rsid w:val="00414CFA"/>
    <w:rsid w:val="00420252"/>
    <w:rsid w:val="00423A03"/>
    <w:rsid w:val="0042401B"/>
    <w:rsid w:val="00424D07"/>
    <w:rsid w:val="00425BC8"/>
    <w:rsid w:val="004261DE"/>
    <w:rsid w:val="00426AF5"/>
    <w:rsid w:val="0042773E"/>
    <w:rsid w:val="004278A6"/>
    <w:rsid w:val="00430313"/>
    <w:rsid w:val="00431F86"/>
    <w:rsid w:val="00435093"/>
    <w:rsid w:val="0043530C"/>
    <w:rsid w:val="00435CC2"/>
    <w:rsid w:val="00437889"/>
    <w:rsid w:val="00441979"/>
    <w:rsid w:val="00443AED"/>
    <w:rsid w:val="00450535"/>
    <w:rsid w:val="00452D18"/>
    <w:rsid w:val="00453001"/>
    <w:rsid w:val="00454201"/>
    <w:rsid w:val="00456563"/>
    <w:rsid w:val="00460B69"/>
    <w:rsid w:val="00460D51"/>
    <w:rsid w:val="00462907"/>
    <w:rsid w:val="00463A9D"/>
    <w:rsid w:val="00464AC0"/>
    <w:rsid w:val="00465CDB"/>
    <w:rsid w:val="00466377"/>
    <w:rsid w:val="00472429"/>
    <w:rsid w:val="004817F2"/>
    <w:rsid w:val="00482E3E"/>
    <w:rsid w:val="004845D8"/>
    <w:rsid w:val="00495435"/>
    <w:rsid w:val="00495684"/>
    <w:rsid w:val="004958DE"/>
    <w:rsid w:val="00495EE1"/>
    <w:rsid w:val="00496ABA"/>
    <w:rsid w:val="004A4E89"/>
    <w:rsid w:val="004A5912"/>
    <w:rsid w:val="004A6D83"/>
    <w:rsid w:val="004B0625"/>
    <w:rsid w:val="004B4D09"/>
    <w:rsid w:val="004B692B"/>
    <w:rsid w:val="004C4AD3"/>
    <w:rsid w:val="004D458B"/>
    <w:rsid w:val="004D4F2F"/>
    <w:rsid w:val="004E188F"/>
    <w:rsid w:val="004E3386"/>
    <w:rsid w:val="004F0C56"/>
    <w:rsid w:val="004F5418"/>
    <w:rsid w:val="0051056C"/>
    <w:rsid w:val="00514763"/>
    <w:rsid w:val="00515FB8"/>
    <w:rsid w:val="00516DAD"/>
    <w:rsid w:val="00517C56"/>
    <w:rsid w:val="00522EB3"/>
    <w:rsid w:val="00523CDC"/>
    <w:rsid w:val="00524658"/>
    <w:rsid w:val="00524947"/>
    <w:rsid w:val="00530A28"/>
    <w:rsid w:val="00532F5F"/>
    <w:rsid w:val="00535450"/>
    <w:rsid w:val="00537209"/>
    <w:rsid w:val="00537434"/>
    <w:rsid w:val="00540D50"/>
    <w:rsid w:val="00542446"/>
    <w:rsid w:val="00543E19"/>
    <w:rsid w:val="00545CBD"/>
    <w:rsid w:val="005469AC"/>
    <w:rsid w:val="0055558C"/>
    <w:rsid w:val="0055797E"/>
    <w:rsid w:val="0056142A"/>
    <w:rsid w:val="00561986"/>
    <w:rsid w:val="005626ED"/>
    <w:rsid w:val="00562742"/>
    <w:rsid w:val="0056372B"/>
    <w:rsid w:val="005701D6"/>
    <w:rsid w:val="00570ED7"/>
    <w:rsid w:val="00571FB4"/>
    <w:rsid w:val="005731B6"/>
    <w:rsid w:val="00575E7F"/>
    <w:rsid w:val="00577AFF"/>
    <w:rsid w:val="00580B92"/>
    <w:rsid w:val="00585BE0"/>
    <w:rsid w:val="00587FD7"/>
    <w:rsid w:val="00591688"/>
    <w:rsid w:val="005924EF"/>
    <w:rsid w:val="00593284"/>
    <w:rsid w:val="005949E4"/>
    <w:rsid w:val="00595560"/>
    <w:rsid w:val="005A690A"/>
    <w:rsid w:val="005A73C9"/>
    <w:rsid w:val="005B169F"/>
    <w:rsid w:val="005B3CEC"/>
    <w:rsid w:val="005B4C75"/>
    <w:rsid w:val="005C1A4F"/>
    <w:rsid w:val="005C2A70"/>
    <w:rsid w:val="005C2B54"/>
    <w:rsid w:val="005C526E"/>
    <w:rsid w:val="005C5662"/>
    <w:rsid w:val="005C59CF"/>
    <w:rsid w:val="005D44ED"/>
    <w:rsid w:val="005D5FC2"/>
    <w:rsid w:val="005D7103"/>
    <w:rsid w:val="005E3EC1"/>
    <w:rsid w:val="005E5735"/>
    <w:rsid w:val="005E60E8"/>
    <w:rsid w:val="005E6FE8"/>
    <w:rsid w:val="005F25ED"/>
    <w:rsid w:val="005F4045"/>
    <w:rsid w:val="005F66C1"/>
    <w:rsid w:val="005F7413"/>
    <w:rsid w:val="005F7E3B"/>
    <w:rsid w:val="0060156D"/>
    <w:rsid w:val="00601F8A"/>
    <w:rsid w:val="00605051"/>
    <w:rsid w:val="00605F03"/>
    <w:rsid w:val="00606EA2"/>
    <w:rsid w:val="00610ED7"/>
    <w:rsid w:val="0061141F"/>
    <w:rsid w:val="006115CA"/>
    <w:rsid w:val="006155B2"/>
    <w:rsid w:val="00616895"/>
    <w:rsid w:val="0061751A"/>
    <w:rsid w:val="00617662"/>
    <w:rsid w:val="00621BAC"/>
    <w:rsid w:val="00623D88"/>
    <w:rsid w:val="00624DC9"/>
    <w:rsid w:val="00624EF3"/>
    <w:rsid w:val="00627439"/>
    <w:rsid w:val="0063073E"/>
    <w:rsid w:val="00632D63"/>
    <w:rsid w:val="00634634"/>
    <w:rsid w:val="00637E9E"/>
    <w:rsid w:val="006400AF"/>
    <w:rsid w:val="006423AE"/>
    <w:rsid w:val="00644ACF"/>
    <w:rsid w:val="00646B62"/>
    <w:rsid w:val="00652ED5"/>
    <w:rsid w:val="00653909"/>
    <w:rsid w:val="00654FD0"/>
    <w:rsid w:val="00655C4C"/>
    <w:rsid w:val="00655FF6"/>
    <w:rsid w:val="006566D2"/>
    <w:rsid w:val="00657CD8"/>
    <w:rsid w:val="00661DAA"/>
    <w:rsid w:val="00661E9D"/>
    <w:rsid w:val="0066762F"/>
    <w:rsid w:val="00670F6D"/>
    <w:rsid w:val="006713EE"/>
    <w:rsid w:val="00671B08"/>
    <w:rsid w:val="0067439A"/>
    <w:rsid w:val="00674881"/>
    <w:rsid w:val="00676AB1"/>
    <w:rsid w:val="00677A9B"/>
    <w:rsid w:val="00685228"/>
    <w:rsid w:val="006903CD"/>
    <w:rsid w:val="00693D7D"/>
    <w:rsid w:val="00695C1B"/>
    <w:rsid w:val="00697761"/>
    <w:rsid w:val="006A2AB9"/>
    <w:rsid w:val="006A4201"/>
    <w:rsid w:val="006A68BF"/>
    <w:rsid w:val="006A71B4"/>
    <w:rsid w:val="006B05CC"/>
    <w:rsid w:val="006B0AB7"/>
    <w:rsid w:val="006B20FF"/>
    <w:rsid w:val="006B32C2"/>
    <w:rsid w:val="006B365F"/>
    <w:rsid w:val="006B4936"/>
    <w:rsid w:val="006B4C7C"/>
    <w:rsid w:val="006B739C"/>
    <w:rsid w:val="006B75E3"/>
    <w:rsid w:val="006B777C"/>
    <w:rsid w:val="006B7B83"/>
    <w:rsid w:val="006C19E9"/>
    <w:rsid w:val="006C201E"/>
    <w:rsid w:val="006C4D5A"/>
    <w:rsid w:val="006C6CBA"/>
    <w:rsid w:val="006D5197"/>
    <w:rsid w:val="006D556B"/>
    <w:rsid w:val="006D6AD6"/>
    <w:rsid w:val="006D6FA7"/>
    <w:rsid w:val="006D7DC7"/>
    <w:rsid w:val="006E0E0E"/>
    <w:rsid w:val="006E17FE"/>
    <w:rsid w:val="006E18DB"/>
    <w:rsid w:val="006E482B"/>
    <w:rsid w:val="006E4C8B"/>
    <w:rsid w:val="006F0F2B"/>
    <w:rsid w:val="006F4813"/>
    <w:rsid w:val="00700D7D"/>
    <w:rsid w:val="0070224C"/>
    <w:rsid w:val="0070399F"/>
    <w:rsid w:val="0070444D"/>
    <w:rsid w:val="00705EE9"/>
    <w:rsid w:val="00706EBF"/>
    <w:rsid w:val="007133EC"/>
    <w:rsid w:val="00714EA4"/>
    <w:rsid w:val="00716A10"/>
    <w:rsid w:val="007171A7"/>
    <w:rsid w:val="00717C48"/>
    <w:rsid w:val="007208A7"/>
    <w:rsid w:val="00724F03"/>
    <w:rsid w:val="00725735"/>
    <w:rsid w:val="00725B21"/>
    <w:rsid w:val="007265BA"/>
    <w:rsid w:val="00727124"/>
    <w:rsid w:val="00727329"/>
    <w:rsid w:val="00727E60"/>
    <w:rsid w:val="007336F4"/>
    <w:rsid w:val="007349C2"/>
    <w:rsid w:val="00736031"/>
    <w:rsid w:val="00744DCA"/>
    <w:rsid w:val="007509ED"/>
    <w:rsid w:val="0075222D"/>
    <w:rsid w:val="00753DB4"/>
    <w:rsid w:val="00756A52"/>
    <w:rsid w:val="0075783E"/>
    <w:rsid w:val="00766E3B"/>
    <w:rsid w:val="007751F8"/>
    <w:rsid w:val="00776E09"/>
    <w:rsid w:val="00777352"/>
    <w:rsid w:val="007844F6"/>
    <w:rsid w:val="007847AE"/>
    <w:rsid w:val="00786B0B"/>
    <w:rsid w:val="007929FF"/>
    <w:rsid w:val="0079524C"/>
    <w:rsid w:val="007A1FC6"/>
    <w:rsid w:val="007A2E69"/>
    <w:rsid w:val="007B0B34"/>
    <w:rsid w:val="007B0F2C"/>
    <w:rsid w:val="007B78B3"/>
    <w:rsid w:val="007C2E48"/>
    <w:rsid w:val="007C30F0"/>
    <w:rsid w:val="007C3DDD"/>
    <w:rsid w:val="007D2F7B"/>
    <w:rsid w:val="007D3156"/>
    <w:rsid w:val="007D732B"/>
    <w:rsid w:val="007D7EC2"/>
    <w:rsid w:val="007E3683"/>
    <w:rsid w:val="007E37F1"/>
    <w:rsid w:val="007E4911"/>
    <w:rsid w:val="007E4C99"/>
    <w:rsid w:val="007E5813"/>
    <w:rsid w:val="007E79AD"/>
    <w:rsid w:val="007E7A97"/>
    <w:rsid w:val="007F0AD5"/>
    <w:rsid w:val="007F146E"/>
    <w:rsid w:val="007F21F0"/>
    <w:rsid w:val="008013A4"/>
    <w:rsid w:val="00802844"/>
    <w:rsid w:val="008055FD"/>
    <w:rsid w:val="00812AF3"/>
    <w:rsid w:val="00814325"/>
    <w:rsid w:val="00815F48"/>
    <w:rsid w:val="00816488"/>
    <w:rsid w:val="0082575A"/>
    <w:rsid w:val="00826DEA"/>
    <w:rsid w:val="00830DCD"/>
    <w:rsid w:val="00835445"/>
    <w:rsid w:val="00835B63"/>
    <w:rsid w:val="008420F2"/>
    <w:rsid w:val="00843F1D"/>
    <w:rsid w:val="00845773"/>
    <w:rsid w:val="00845C99"/>
    <w:rsid w:val="008463D4"/>
    <w:rsid w:val="00852003"/>
    <w:rsid w:val="00856992"/>
    <w:rsid w:val="00857218"/>
    <w:rsid w:val="00857BE4"/>
    <w:rsid w:val="00860D68"/>
    <w:rsid w:val="00861560"/>
    <w:rsid w:val="0086286D"/>
    <w:rsid w:val="0086619D"/>
    <w:rsid w:val="00874366"/>
    <w:rsid w:val="008759CF"/>
    <w:rsid w:val="008762C5"/>
    <w:rsid w:val="00886476"/>
    <w:rsid w:val="008865A9"/>
    <w:rsid w:val="00891EDC"/>
    <w:rsid w:val="00893997"/>
    <w:rsid w:val="0089589D"/>
    <w:rsid w:val="00897818"/>
    <w:rsid w:val="00897832"/>
    <w:rsid w:val="008A0617"/>
    <w:rsid w:val="008A07C0"/>
    <w:rsid w:val="008A1FD5"/>
    <w:rsid w:val="008A234D"/>
    <w:rsid w:val="008A23D4"/>
    <w:rsid w:val="008A33F7"/>
    <w:rsid w:val="008A3FDB"/>
    <w:rsid w:val="008A5648"/>
    <w:rsid w:val="008A6349"/>
    <w:rsid w:val="008A652B"/>
    <w:rsid w:val="008A6D53"/>
    <w:rsid w:val="008A76DE"/>
    <w:rsid w:val="008B0904"/>
    <w:rsid w:val="008B0908"/>
    <w:rsid w:val="008B0B5B"/>
    <w:rsid w:val="008B22D8"/>
    <w:rsid w:val="008B3374"/>
    <w:rsid w:val="008B596A"/>
    <w:rsid w:val="008B5B7D"/>
    <w:rsid w:val="008B5D15"/>
    <w:rsid w:val="008C021D"/>
    <w:rsid w:val="008C191A"/>
    <w:rsid w:val="008C1C3A"/>
    <w:rsid w:val="008C218B"/>
    <w:rsid w:val="008C241E"/>
    <w:rsid w:val="008C59BC"/>
    <w:rsid w:val="008C62EC"/>
    <w:rsid w:val="008C651B"/>
    <w:rsid w:val="008D0CE4"/>
    <w:rsid w:val="008D2950"/>
    <w:rsid w:val="008E37EB"/>
    <w:rsid w:val="008E4569"/>
    <w:rsid w:val="008E6850"/>
    <w:rsid w:val="008F2BC9"/>
    <w:rsid w:val="008F2D85"/>
    <w:rsid w:val="008F5214"/>
    <w:rsid w:val="008F58F2"/>
    <w:rsid w:val="008F5EA7"/>
    <w:rsid w:val="008F782C"/>
    <w:rsid w:val="0090522D"/>
    <w:rsid w:val="00906CFB"/>
    <w:rsid w:val="00910F0B"/>
    <w:rsid w:val="00912A36"/>
    <w:rsid w:val="00912DB6"/>
    <w:rsid w:val="00913C91"/>
    <w:rsid w:val="0091627D"/>
    <w:rsid w:val="00917F38"/>
    <w:rsid w:val="00921529"/>
    <w:rsid w:val="009220DA"/>
    <w:rsid w:val="009247F5"/>
    <w:rsid w:val="009248B9"/>
    <w:rsid w:val="00924EA3"/>
    <w:rsid w:val="00925BCF"/>
    <w:rsid w:val="0092627F"/>
    <w:rsid w:val="00930679"/>
    <w:rsid w:val="0093274F"/>
    <w:rsid w:val="00933C79"/>
    <w:rsid w:val="00935B1C"/>
    <w:rsid w:val="0094737F"/>
    <w:rsid w:val="00947A0C"/>
    <w:rsid w:val="0095031C"/>
    <w:rsid w:val="0095057A"/>
    <w:rsid w:val="0095231C"/>
    <w:rsid w:val="009549A0"/>
    <w:rsid w:val="0095780F"/>
    <w:rsid w:val="00962142"/>
    <w:rsid w:val="00965037"/>
    <w:rsid w:val="0096679A"/>
    <w:rsid w:val="0096791C"/>
    <w:rsid w:val="0097043B"/>
    <w:rsid w:val="009719C6"/>
    <w:rsid w:val="00972226"/>
    <w:rsid w:val="0097542C"/>
    <w:rsid w:val="009765F2"/>
    <w:rsid w:val="00982F60"/>
    <w:rsid w:val="00982F9F"/>
    <w:rsid w:val="00982FB1"/>
    <w:rsid w:val="0098424D"/>
    <w:rsid w:val="0098687A"/>
    <w:rsid w:val="0099108A"/>
    <w:rsid w:val="00994B56"/>
    <w:rsid w:val="00994F14"/>
    <w:rsid w:val="009A1C04"/>
    <w:rsid w:val="009A3649"/>
    <w:rsid w:val="009B2776"/>
    <w:rsid w:val="009B3709"/>
    <w:rsid w:val="009B55EA"/>
    <w:rsid w:val="009B681C"/>
    <w:rsid w:val="009B7E8D"/>
    <w:rsid w:val="009C3961"/>
    <w:rsid w:val="009C5548"/>
    <w:rsid w:val="009D1251"/>
    <w:rsid w:val="009D318A"/>
    <w:rsid w:val="009E1CE3"/>
    <w:rsid w:val="009E5BD6"/>
    <w:rsid w:val="009E70E6"/>
    <w:rsid w:val="009E7DB5"/>
    <w:rsid w:val="009F1174"/>
    <w:rsid w:val="009F1C4B"/>
    <w:rsid w:val="009F2498"/>
    <w:rsid w:val="009F34AD"/>
    <w:rsid w:val="00A00FC2"/>
    <w:rsid w:val="00A0361C"/>
    <w:rsid w:val="00A037B5"/>
    <w:rsid w:val="00A051C3"/>
    <w:rsid w:val="00A060C2"/>
    <w:rsid w:val="00A0747E"/>
    <w:rsid w:val="00A07F29"/>
    <w:rsid w:val="00A101F9"/>
    <w:rsid w:val="00A1106E"/>
    <w:rsid w:val="00A12A17"/>
    <w:rsid w:val="00A14CDB"/>
    <w:rsid w:val="00A15427"/>
    <w:rsid w:val="00A264E9"/>
    <w:rsid w:val="00A30FFA"/>
    <w:rsid w:val="00A313B4"/>
    <w:rsid w:val="00A321F8"/>
    <w:rsid w:val="00A3449C"/>
    <w:rsid w:val="00A350E7"/>
    <w:rsid w:val="00A35530"/>
    <w:rsid w:val="00A36DCF"/>
    <w:rsid w:val="00A378DB"/>
    <w:rsid w:val="00A412D8"/>
    <w:rsid w:val="00A453D6"/>
    <w:rsid w:val="00A45B51"/>
    <w:rsid w:val="00A47ED1"/>
    <w:rsid w:val="00A50ADD"/>
    <w:rsid w:val="00A55508"/>
    <w:rsid w:val="00A56B23"/>
    <w:rsid w:val="00A611AF"/>
    <w:rsid w:val="00A6415C"/>
    <w:rsid w:val="00A67DA5"/>
    <w:rsid w:val="00A70876"/>
    <w:rsid w:val="00A70F18"/>
    <w:rsid w:val="00A766C0"/>
    <w:rsid w:val="00A80507"/>
    <w:rsid w:val="00A80F22"/>
    <w:rsid w:val="00A8156A"/>
    <w:rsid w:val="00A86111"/>
    <w:rsid w:val="00A8723D"/>
    <w:rsid w:val="00A9349D"/>
    <w:rsid w:val="00A945BE"/>
    <w:rsid w:val="00A94D3D"/>
    <w:rsid w:val="00A94E4B"/>
    <w:rsid w:val="00A95C3A"/>
    <w:rsid w:val="00A95D49"/>
    <w:rsid w:val="00A97431"/>
    <w:rsid w:val="00A97649"/>
    <w:rsid w:val="00A97F7F"/>
    <w:rsid w:val="00AA010D"/>
    <w:rsid w:val="00AA0BF3"/>
    <w:rsid w:val="00AA41D9"/>
    <w:rsid w:val="00AB1243"/>
    <w:rsid w:val="00AB2C5A"/>
    <w:rsid w:val="00AB365A"/>
    <w:rsid w:val="00AB5A57"/>
    <w:rsid w:val="00AC0CDE"/>
    <w:rsid w:val="00AC31DE"/>
    <w:rsid w:val="00AC3FEA"/>
    <w:rsid w:val="00AC4B75"/>
    <w:rsid w:val="00AC62E2"/>
    <w:rsid w:val="00AC697F"/>
    <w:rsid w:val="00AC7256"/>
    <w:rsid w:val="00AC7994"/>
    <w:rsid w:val="00AD2646"/>
    <w:rsid w:val="00AD2E9F"/>
    <w:rsid w:val="00AD3D7F"/>
    <w:rsid w:val="00AD436E"/>
    <w:rsid w:val="00AD5BDF"/>
    <w:rsid w:val="00AD6005"/>
    <w:rsid w:val="00AD686F"/>
    <w:rsid w:val="00AE0273"/>
    <w:rsid w:val="00AE1519"/>
    <w:rsid w:val="00AF287A"/>
    <w:rsid w:val="00AF5039"/>
    <w:rsid w:val="00B04EBE"/>
    <w:rsid w:val="00B10F47"/>
    <w:rsid w:val="00B10F94"/>
    <w:rsid w:val="00B11106"/>
    <w:rsid w:val="00B15A33"/>
    <w:rsid w:val="00B164A3"/>
    <w:rsid w:val="00B1784B"/>
    <w:rsid w:val="00B25037"/>
    <w:rsid w:val="00B253F4"/>
    <w:rsid w:val="00B30F36"/>
    <w:rsid w:val="00B3251A"/>
    <w:rsid w:val="00B41158"/>
    <w:rsid w:val="00B41606"/>
    <w:rsid w:val="00B4223C"/>
    <w:rsid w:val="00B45D8E"/>
    <w:rsid w:val="00B46295"/>
    <w:rsid w:val="00B50241"/>
    <w:rsid w:val="00B52180"/>
    <w:rsid w:val="00B52ED8"/>
    <w:rsid w:val="00B551E4"/>
    <w:rsid w:val="00B57379"/>
    <w:rsid w:val="00B66B89"/>
    <w:rsid w:val="00B70878"/>
    <w:rsid w:val="00B76926"/>
    <w:rsid w:val="00B772FB"/>
    <w:rsid w:val="00B8229A"/>
    <w:rsid w:val="00B82359"/>
    <w:rsid w:val="00B833DE"/>
    <w:rsid w:val="00B83AA4"/>
    <w:rsid w:val="00B84F83"/>
    <w:rsid w:val="00B8746C"/>
    <w:rsid w:val="00B91C83"/>
    <w:rsid w:val="00B94F90"/>
    <w:rsid w:val="00B96535"/>
    <w:rsid w:val="00BA0AE4"/>
    <w:rsid w:val="00BA1DAA"/>
    <w:rsid w:val="00BA53AC"/>
    <w:rsid w:val="00BA65D7"/>
    <w:rsid w:val="00BA6DC6"/>
    <w:rsid w:val="00BB04CC"/>
    <w:rsid w:val="00BB0EB7"/>
    <w:rsid w:val="00BB50C5"/>
    <w:rsid w:val="00BB527D"/>
    <w:rsid w:val="00BD0D3F"/>
    <w:rsid w:val="00BD0DC7"/>
    <w:rsid w:val="00BD1BDE"/>
    <w:rsid w:val="00BD1D6A"/>
    <w:rsid w:val="00BD2631"/>
    <w:rsid w:val="00BD7ADA"/>
    <w:rsid w:val="00BF47DC"/>
    <w:rsid w:val="00BF522A"/>
    <w:rsid w:val="00C02A10"/>
    <w:rsid w:val="00C12752"/>
    <w:rsid w:val="00C12860"/>
    <w:rsid w:val="00C13E07"/>
    <w:rsid w:val="00C13EBE"/>
    <w:rsid w:val="00C1530E"/>
    <w:rsid w:val="00C173D3"/>
    <w:rsid w:val="00C24463"/>
    <w:rsid w:val="00C25B79"/>
    <w:rsid w:val="00C30523"/>
    <w:rsid w:val="00C314BD"/>
    <w:rsid w:val="00C31E0E"/>
    <w:rsid w:val="00C31F7F"/>
    <w:rsid w:val="00C32178"/>
    <w:rsid w:val="00C323F2"/>
    <w:rsid w:val="00C36305"/>
    <w:rsid w:val="00C3666A"/>
    <w:rsid w:val="00C37526"/>
    <w:rsid w:val="00C401DA"/>
    <w:rsid w:val="00C41D3B"/>
    <w:rsid w:val="00C43FD9"/>
    <w:rsid w:val="00C53092"/>
    <w:rsid w:val="00C5396F"/>
    <w:rsid w:val="00C53ED5"/>
    <w:rsid w:val="00C54B8B"/>
    <w:rsid w:val="00C61469"/>
    <w:rsid w:val="00C66969"/>
    <w:rsid w:val="00C72649"/>
    <w:rsid w:val="00C76DE3"/>
    <w:rsid w:val="00C80EDF"/>
    <w:rsid w:val="00C81088"/>
    <w:rsid w:val="00C83037"/>
    <w:rsid w:val="00C8323E"/>
    <w:rsid w:val="00C835E8"/>
    <w:rsid w:val="00C84733"/>
    <w:rsid w:val="00C84D56"/>
    <w:rsid w:val="00C925DA"/>
    <w:rsid w:val="00C9414E"/>
    <w:rsid w:val="00C97A7A"/>
    <w:rsid w:val="00CA20B8"/>
    <w:rsid w:val="00CA2430"/>
    <w:rsid w:val="00CA307D"/>
    <w:rsid w:val="00CA56C6"/>
    <w:rsid w:val="00CB1901"/>
    <w:rsid w:val="00CB1F06"/>
    <w:rsid w:val="00CB246C"/>
    <w:rsid w:val="00CB2502"/>
    <w:rsid w:val="00CB6902"/>
    <w:rsid w:val="00CB7F7A"/>
    <w:rsid w:val="00CC2DC1"/>
    <w:rsid w:val="00CC307A"/>
    <w:rsid w:val="00CC3773"/>
    <w:rsid w:val="00CC56BB"/>
    <w:rsid w:val="00CC7FF9"/>
    <w:rsid w:val="00CD028E"/>
    <w:rsid w:val="00CD08BC"/>
    <w:rsid w:val="00CD12A8"/>
    <w:rsid w:val="00CD19FE"/>
    <w:rsid w:val="00CD2E90"/>
    <w:rsid w:val="00CD2F3D"/>
    <w:rsid w:val="00CD2FEA"/>
    <w:rsid w:val="00CD3BC0"/>
    <w:rsid w:val="00CD40D3"/>
    <w:rsid w:val="00CE0BD1"/>
    <w:rsid w:val="00CE0CE7"/>
    <w:rsid w:val="00CE4F3B"/>
    <w:rsid w:val="00CE69B2"/>
    <w:rsid w:val="00CE6F04"/>
    <w:rsid w:val="00CF2B1A"/>
    <w:rsid w:val="00CF58D7"/>
    <w:rsid w:val="00CF68C3"/>
    <w:rsid w:val="00CF6975"/>
    <w:rsid w:val="00CF6E90"/>
    <w:rsid w:val="00D052FE"/>
    <w:rsid w:val="00D10F47"/>
    <w:rsid w:val="00D15196"/>
    <w:rsid w:val="00D1692A"/>
    <w:rsid w:val="00D17B07"/>
    <w:rsid w:val="00D220E0"/>
    <w:rsid w:val="00D25E61"/>
    <w:rsid w:val="00D2612D"/>
    <w:rsid w:val="00D27D86"/>
    <w:rsid w:val="00D335F9"/>
    <w:rsid w:val="00D33D48"/>
    <w:rsid w:val="00D34D98"/>
    <w:rsid w:val="00D36A5C"/>
    <w:rsid w:val="00D4269D"/>
    <w:rsid w:val="00D47387"/>
    <w:rsid w:val="00D5042F"/>
    <w:rsid w:val="00D51554"/>
    <w:rsid w:val="00D51A01"/>
    <w:rsid w:val="00D5257A"/>
    <w:rsid w:val="00D54113"/>
    <w:rsid w:val="00D55231"/>
    <w:rsid w:val="00D568A7"/>
    <w:rsid w:val="00D6108F"/>
    <w:rsid w:val="00D6261D"/>
    <w:rsid w:val="00D669E1"/>
    <w:rsid w:val="00D67A20"/>
    <w:rsid w:val="00D73205"/>
    <w:rsid w:val="00D73F30"/>
    <w:rsid w:val="00D762A1"/>
    <w:rsid w:val="00D80242"/>
    <w:rsid w:val="00D82CF2"/>
    <w:rsid w:val="00D84473"/>
    <w:rsid w:val="00D85E3B"/>
    <w:rsid w:val="00D8610A"/>
    <w:rsid w:val="00D913EB"/>
    <w:rsid w:val="00D94FD7"/>
    <w:rsid w:val="00D9586E"/>
    <w:rsid w:val="00D977C6"/>
    <w:rsid w:val="00DA153D"/>
    <w:rsid w:val="00DA1546"/>
    <w:rsid w:val="00DA392B"/>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D7719"/>
    <w:rsid w:val="00DE0B60"/>
    <w:rsid w:val="00DE3503"/>
    <w:rsid w:val="00DE3589"/>
    <w:rsid w:val="00DE765E"/>
    <w:rsid w:val="00DF122C"/>
    <w:rsid w:val="00DF619C"/>
    <w:rsid w:val="00DF6C54"/>
    <w:rsid w:val="00E004C2"/>
    <w:rsid w:val="00E00D89"/>
    <w:rsid w:val="00E03D57"/>
    <w:rsid w:val="00E03F94"/>
    <w:rsid w:val="00E0425D"/>
    <w:rsid w:val="00E1215E"/>
    <w:rsid w:val="00E1496E"/>
    <w:rsid w:val="00E1564F"/>
    <w:rsid w:val="00E15E13"/>
    <w:rsid w:val="00E16938"/>
    <w:rsid w:val="00E207C8"/>
    <w:rsid w:val="00E21EEC"/>
    <w:rsid w:val="00E238DA"/>
    <w:rsid w:val="00E248D1"/>
    <w:rsid w:val="00E307CA"/>
    <w:rsid w:val="00E320C9"/>
    <w:rsid w:val="00E32C57"/>
    <w:rsid w:val="00E33A67"/>
    <w:rsid w:val="00E33A8B"/>
    <w:rsid w:val="00E3522B"/>
    <w:rsid w:val="00E37A3F"/>
    <w:rsid w:val="00E40ECA"/>
    <w:rsid w:val="00E42983"/>
    <w:rsid w:val="00E528E8"/>
    <w:rsid w:val="00E52929"/>
    <w:rsid w:val="00E544C8"/>
    <w:rsid w:val="00E546B6"/>
    <w:rsid w:val="00E55475"/>
    <w:rsid w:val="00E5560A"/>
    <w:rsid w:val="00E566F3"/>
    <w:rsid w:val="00E56D29"/>
    <w:rsid w:val="00E602B6"/>
    <w:rsid w:val="00E628D3"/>
    <w:rsid w:val="00E63321"/>
    <w:rsid w:val="00E7093F"/>
    <w:rsid w:val="00E723DD"/>
    <w:rsid w:val="00E727AD"/>
    <w:rsid w:val="00E73546"/>
    <w:rsid w:val="00E73B07"/>
    <w:rsid w:val="00E73CBD"/>
    <w:rsid w:val="00E76DDA"/>
    <w:rsid w:val="00E7744E"/>
    <w:rsid w:val="00E80B84"/>
    <w:rsid w:val="00E81067"/>
    <w:rsid w:val="00E83E3B"/>
    <w:rsid w:val="00E83FFF"/>
    <w:rsid w:val="00E84FC4"/>
    <w:rsid w:val="00E917E5"/>
    <w:rsid w:val="00E93A9E"/>
    <w:rsid w:val="00E97509"/>
    <w:rsid w:val="00EA1EF6"/>
    <w:rsid w:val="00EA2E70"/>
    <w:rsid w:val="00EA40BF"/>
    <w:rsid w:val="00EA4761"/>
    <w:rsid w:val="00EA7915"/>
    <w:rsid w:val="00EB143F"/>
    <w:rsid w:val="00EB26B4"/>
    <w:rsid w:val="00EB4E08"/>
    <w:rsid w:val="00EB54C6"/>
    <w:rsid w:val="00EC1C25"/>
    <w:rsid w:val="00EC2DB4"/>
    <w:rsid w:val="00EC498E"/>
    <w:rsid w:val="00EC4EF4"/>
    <w:rsid w:val="00ED27C0"/>
    <w:rsid w:val="00ED354A"/>
    <w:rsid w:val="00ED655B"/>
    <w:rsid w:val="00EE117B"/>
    <w:rsid w:val="00EE174C"/>
    <w:rsid w:val="00EE23CC"/>
    <w:rsid w:val="00EE5E68"/>
    <w:rsid w:val="00EE6A9C"/>
    <w:rsid w:val="00EF344B"/>
    <w:rsid w:val="00EF38D5"/>
    <w:rsid w:val="00EF6A32"/>
    <w:rsid w:val="00F00E3B"/>
    <w:rsid w:val="00F0142B"/>
    <w:rsid w:val="00F063EC"/>
    <w:rsid w:val="00F179B8"/>
    <w:rsid w:val="00F212E2"/>
    <w:rsid w:val="00F2602E"/>
    <w:rsid w:val="00F2776E"/>
    <w:rsid w:val="00F27A2A"/>
    <w:rsid w:val="00F3175F"/>
    <w:rsid w:val="00F3255B"/>
    <w:rsid w:val="00F34C7C"/>
    <w:rsid w:val="00F35A4C"/>
    <w:rsid w:val="00F3724D"/>
    <w:rsid w:val="00F374B2"/>
    <w:rsid w:val="00F37B3B"/>
    <w:rsid w:val="00F41660"/>
    <w:rsid w:val="00F4297F"/>
    <w:rsid w:val="00F449C0"/>
    <w:rsid w:val="00F45464"/>
    <w:rsid w:val="00F46CB3"/>
    <w:rsid w:val="00F475F0"/>
    <w:rsid w:val="00F52148"/>
    <w:rsid w:val="00F52D8E"/>
    <w:rsid w:val="00F56AA9"/>
    <w:rsid w:val="00F56C15"/>
    <w:rsid w:val="00F6031F"/>
    <w:rsid w:val="00F62BB1"/>
    <w:rsid w:val="00F67506"/>
    <w:rsid w:val="00F67548"/>
    <w:rsid w:val="00F67CDD"/>
    <w:rsid w:val="00F70B8C"/>
    <w:rsid w:val="00F72FAA"/>
    <w:rsid w:val="00F7437B"/>
    <w:rsid w:val="00F759A4"/>
    <w:rsid w:val="00F76669"/>
    <w:rsid w:val="00F76DEC"/>
    <w:rsid w:val="00F776DF"/>
    <w:rsid w:val="00F80A57"/>
    <w:rsid w:val="00F8132B"/>
    <w:rsid w:val="00F82541"/>
    <w:rsid w:val="00F82BCB"/>
    <w:rsid w:val="00F87FF2"/>
    <w:rsid w:val="00F91F2A"/>
    <w:rsid w:val="00F92389"/>
    <w:rsid w:val="00F93145"/>
    <w:rsid w:val="00F935AE"/>
    <w:rsid w:val="00F93650"/>
    <w:rsid w:val="00F9460D"/>
    <w:rsid w:val="00F97032"/>
    <w:rsid w:val="00FA00E1"/>
    <w:rsid w:val="00FA0490"/>
    <w:rsid w:val="00FA0E16"/>
    <w:rsid w:val="00FA5A40"/>
    <w:rsid w:val="00FA6AFA"/>
    <w:rsid w:val="00FB0855"/>
    <w:rsid w:val="00FB2A75"/>
    <w:rsid w:val="00FB373C"/>
    <w:rsid w:val="00FB6CF9"/>
    <w:rsid w:val="00FC2228"/>
    <w:rsid w:val="00FC23E7"/>
    <w:rsid w:val="00FC71A6"/>
    <w:rsid w:val="00FD09E4"/>
    <w:rsid w:val="00FD0AAA"/>
    <w:rsid w:val="00FD5669"/>
    <w:rsid w:val="00FD6FB3"/>
    <w:rsid w:val="00FE0D1C"/>
    <w:rsid w:val="00FE257C"/>
    <w:rsid w:val="00FE4364"/>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0C5847E"/>
  <w15:docId w15:val="{6C4079D6-DB20-46FD-95E5-494C8D4E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semiHidden/>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 w:type="character" w:styleId="UnresolvedMention">
    <w:name w:val="Unresolved Mention"/>
    <w:basedOn w:val="DefaultParagraphFont"/>
    <w:uiPriority w:val="99"/>
    <w:semiHidden/>
    <w:unhideWhenUsed/>
    <w:rsid w:val="00EE23CC"/>
    <w:rPr>
      <w:color w:val="605E5C"/>
      <w:shd w:val="clear" w:color="auto" w:fill="E1DFDD"/>
    </w:rPr>
  </w:style>
  <w:style w:type="paragraph" w:customStyle="1" w:styleId="xxmsonormal">
    <w:name w:val="x_xmsonormal"/>
    <w:basedOn w:val="Normal"/>
    <w:uiPriority w:val="99"/>
    <w:rsid w:val="00B96535"/>
    <w:rPr>
      <w:rFonts w:ascii="Calibri" w:hAnsi="Calibri" w:cs="Calibri"/>
      <w:sz w:val="22"/>
      <w:szCs w:val="22"/>
    </w:rPr>
  </w:style>
  <w:style w:type="paragraph" w:styleId="Subtitle">
    <w:name w:val="Subtitle"/>
    <w:basedOn w:val="Normal"/>
    <w:link w:val="SubtitleChar"/>
    <w:qFormat/>
    <w:rsid w:val="001269B5"/>
    <w:pPr>
      <w:jc w:val="center"/>
    </w:pPr>
    <w:rPr>
      <w:rFonts w:ascii="Arial" w:hAnsi="Arial"/>
      <w:b/>
      <w:sz w:val="28"/>
      <w:szCs w:val="20"/>
    </w:rPr>
  </w:style>
  <w:style w:type="character" w:customStyle="1" w:styleId="SubtitleChar">
    <w:name w:val="Subtitle Char"/>
    <w:basedOn w:val="DefaultParagraphFont"/>
    <w:link w:val="Subtitle"/>
    <w:rsid w:val="001269B5"/>
    <w:rPr>
      <w:rFonts w:ascii="Arial" w:hAnsi="Arial"/>
      <w:b/>
      <w:sz w:val="28"/>
    </w:rPr>
  </w:style>
  <w:style w:type="character" w:styleId="CommentReference">
    <w:name w:val="annotation reference"/>
    <w:basedOn w:val="DefaultParagraphFont"/>
    <w:uiPriority w:val="99"/>
    <w:semiHidden/>
    <w:unhideWhenUsed/>
    <w:rsid w:val="001E7423"/>
    <w:rPr>
      <w:sz w:val="16"/>
      <w:szCs w:val="16"/>
    </w:rPr>
  </w:style>
  <w:style w:type="paragraph" w:styleId="CommentText">
    <w:name w:val="annotation text"/>
    <w:basedOn w:val="Normal"/>
    <w:link w:val="CommentTextChar"/>
    <w:uiPriority w:val="99"/>
    <w:semiHidden/>
    <w:unhideWhenUsed/>
    <w:rsid w:val="001E7423"/>
    <w:rPr>
      <w:sz w:val="20"/>
      <w:szCs w:val="20"/>
    </w:rPr>
  </w:style>
  <w:style w:type="character" w:customStyle="1" w:styleId="CommentTextChar">
    <w:name w:val="Comment Text Char"/>
    <w:basedOn w:val="DefaultParagraphFont"/>
    <w:link w:val="CommentText"/>
    <w:uiPriority w:val="99"/>
    <w:semiHidden/>
    <w:rsid w:val="001E7423"/>
  </w:style>
  <w:style w:type="paragraph" w:styleId="CommentSubject">
    <w:name w:val="annotation subject"/>
    <w:basedOn w:val="CommentText"/>
    <w:next w:val="CommentText"/>
    <w:link w:val="CommentSubjectChar"/>
    <w:uiPriority w:val="99"/>
    <w:semiHidden/>
    <w:unhideWhenUsed/>
    <w:rsid w:val="001E7423"/>
    <w:rPr>
      <w:b/>
      <w:bCs/>
    </w:rPr>
  </w:style>
  <w:style w:type="character" w:customStyle="1" w:styleId="CommentSubjectChar">
    <w:name w:val="Comment Subject Char"/>
    <w:basedOn w:val="CommentTextChar"/>
    <w:link w:val="CommentSubject"/>
    <w:uiPriority w:val="99"/>
    <w:semiHidden/>
    <w:rsid w:val="001E7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410904">
      <w:bodyDiv w:val="1"/>
      <w:marLeft w:val="0"/>
      <w:marRight w:val="0"/>
      <w:marTop w:val="0"/>
      <w:marBottom w:val="0"/>
      <w:divBdr>
        <w:top w:val="none" w:sz="0" w:space="0" w:color="auto"/>
        <w:left w:val="none" w:sz="0" w:space="0" w:color="auto"/>
        <w:bottom w:val="none" w:sz="0" w:space="0" w:color="auto"/>
        <w:right w:val="none" w:sz="0" w:space="0" w:color="auto"/>
      </w:divBdr>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359994">
      <w:bodyDiv w:val="1"/>
      <w:marLeft w:val="0"/>
      <w:marRight w:val="0"/>
      <w:marTop w:val="0"/>
      <w:marBottom w:val="0"/>
      <w:divBdr>
        <w:top w:val="none" w:sz="0" w:space="0" w:color="auto"/>
        <w:left w:val="none" w:sz="0" w:space="0" w:color="auto"/>
        <w:bottom w:val="none" w:sz="0" w:space="0" w:color="auto"/>
        <w:right w:val="none" w:sz="0" w:space="0" w:color="auto"/>
      </w:divBdr>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794758424">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258098364">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839810309">
      <w:bodyDiv w:val="1"/>
      <w:marLeft w:val="0"/>
      <w:marRight w:val="0"/>
      <w:marTop w:val="0"/>
      <w:marBottom w:val="0"/>
      <w:divBdr>
        <w:top w:val="none" w:sz="0" w:space="0" w:color="auto"/>
        <w:left w:val="none" w:sz="0" w:space="0" w:color="auto"/>
        <w:bottom w:val="none" w:sz="0" w:space="0" w:color="auto"/>
        <w:right w:val="none" w:sz="0" w:space="0" w:color="auto"/>
      </w:divBdr>
    </w:div>
    <w:div w:id="2063752958">
      <w:bodyDiv w:val="1"/>
      <w:marLeft w:val="0"/>
      <w:marRight w:val="0"/>
      <w:marTop w:val="0"/>
      <w:marBottom w:val="0"/>
      <w:divBdr>
        <w:top w:val="none" w:sz="0" w:space="0" w:color="auto"/>
        <w:left w:val="none" w:sz="0" w:space="0" w:color="auto"/>
        <w:bottom w:val="none" w:sz="0" w:space="0" w:color="auto"/>
        <w:right w:val="none" w:sz="0" w:space="0" w:color="auto"/>
      </w:divBdr>
    </w:div>
    <w:div w:id="20995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E2AB1-6D20-4657-88EF-3FB88289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1938</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subject/>
  <dc:creator>user</dc:creator>
  <cp:keywords/>
  <dc:description/>
  <cp:lastModifiedBy>Lyndsey Sandison</cp:lastModifiedBy>
  <cp:revision>11</cp:revision>
  <cp:lastPrinted>2020-03-04T11:17:00Z</cp:lastPrinted>
  <dcterms:created xsi:type="dcterms:W3CDTF">2020-04-22T06:32:00Z</dcterms:created>
  <dcterms:modified xsi:type="dcterms:W3CDTF">2020-11-12T10:52:00Z</dcterms:modified>
</cp:coreProperties>
</file>